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3A19" w14:textId="5C5BC877" w:rsidR="2994A783" w:rsidRDefault="2DDCD622" w:rsidP="39231A6F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39231A6F">
        <w:rPr>
          <w:rFonts w:ascii="Times New Roman" w:eastAsia="Times New Roman" w:hAnsi="Times New Roman" w:cs="Times New Roman"/>
          <w:b/>
          <w:bCs/>
          <w:i/>
          <w:iCs/>
        </w:rPr>
        <w:t xml:space="preserve">Guidance for Colleges and MAU’s Regarding Hiring Foreign Nationals </w:t>
      </w:r>
      <w:r w:rsidR="144017B2" w:rsidRPr="39231A6F">
        <w:rPr>
          <w:rFonts w:ascii="Times New Roman" w:eastAsia="Times New Roman" w:hAnsi="Times New Roman" w:cs="Times New Roman"/>
          <w:b/>
          <w:bCs/>
          <w:i/>
          <w:iCs/>
        </w:rPr>
        <w:t>W</w:t>
      </w:r>
      <w:r w:rsidR="4E34DEAE" w:rsidRPr="39231A6F">
        <w:rPr>
          <w:rFonts w:ascii="Times New Roman" w:eastAsia="Times New Roman" w:hAnsi="Times New Roman" w:cs="Times New Roman"/>
          <w:b/>
          <w:bCs/>
          <w:i/>
          <w:iCs/>
        </w:rPr>
        <w:t>ho</w:t>
      </w:r>
      <w:r w:rsidRPr="39231A6F">
        <w:rPr>
          <w:rFonts w:ascii="Times New Roman" w:eastAsia="Times New Roman" w:hAnsi="Times New Roman" w:cs="Times New Roman"/>
          <w:b/>
          <w:bCs/>
          <w:i/>
          <w:iCs/>
        </w:rPr>
        <w:t xml:space="preserve"> May Require Sponsor</w:t>
      </w:r>
      <w:r w:rsidR="670D7CA0" w:rsidRPr="39231A6F">
        <w:rPr>
          <w:rFonts w:ascii="Times New Roman" w:eastAsia="Times New Roman" w:hAnsi="Times New Roman" w:cs="Times New Roman"/>
          <w:b/>
          <w:bCs/>
          <w:i/>
          <w:iCs/>
        </w:rPr>
        <w:t xml:space="preserve">ship </w:t>
      </w:r>
    </w:p>
    <w:p w14:paraId="625223B8" w14:textId="4C0ED423" w:rsidR="2D4B4CEE" w:rsidRDefault="2D4B4CEE" w:rsidP="60D04D22">
      <w:pPr>
        <w:rPr>
          <w:rFonts w:ascii="Times New Roman" w:eastAsia="Times New Roman" w:hAnsi="Times New Roman" w:cs="Times New Roman"/>
          <w:b/>
          <w:bCs/>
        </w:rPr>
      </w:pPr>
      <w:r w:rsidRPr="60D04D22">
        <w:rPr>
          <w:rFonts w:ascii="Times New Roman" w:eastAsia="Times New Roman" w:hAnsi="Times New Roman" w:cs="Times New Roman"/>
          <w:b/>
          <w:bCs/>
        </w:rPr>
        <w:t>Overview</w:t>
      </w:r>
    </w:p>
    <w:p w14:paraId="20ED4865" w14:textId="4793BE8A" w:rsidR="2D4B4CEE" w:rsidRDefault="2D4B4CEE" w:rsidP="60D04D22">
      <w:pPr>
        <w:rPr>
          <w:rFonts w:ascii="Times New Roman" w:eastAsia="Times New Roman" w:hAnsi="Times New Roman" w:cs="Times New Roman"/>
          <w:color w:val="000000" w:themeColor="text1"/>
        </w:rPr>
      </w:pPr>
      <w:r w:rsidRPr="5FD302E1">
        <w:rPr>
          <w:rFonts w:ascii="Times New Roman" w:eastAsia="Times New Roman" w:hAnsi="Times New Roman" w:cs="Times New Roman"/>
          <w:color w:val="000000" w:themeColor="text1"/>
        </w:rPr>
        <w:t xml:space="preserve">On September 19, 2025, President Trump issued a Presidential Proclamation titled “Restriction on Entry of Certain Nonimmigrant Workers”, which imposes a $100,000 fee on </w:t>
      </w:r>
      <w:r w:rsidR="00DE7A87" w:rsidRPr="5FD302E1">
        <w:rPr>
          <w:rFonts w:ascii="Times New Roman" w:eastAsia="Times New Roman" w:hAnsi="Times New Roman" w:cs="Times New Roman"/>
          <w:color w:val="000000" w:themeColor="text1"/>
        </w:rPr>
        <w:t xml:space="preserve">certain </w:t>
      </w:r>
      <w:r w:rsidRPr="5FD302E1">
        <w:rPr>
          <w:rFonts w:ascii="Times New Roman" w:eastAsia="Times New Roman" w:hAnsi="Times New Roman" w:cs="Times New Roman"/>
          <w:color w:val="000000" w:themeColor="text1"/>
        </w:rPr>
        <w:t>newly filed H-1B visa petitions</w:t>
      </w:r>
      <w:r w:rsidR="002527F5" w:rsidRPr="5FD302E1">
        <w:rPr>
          <w:rFonts w:ascii="Times New Roman" w:eastAsia="Times New Roman" w:hAnsi="Times New Roman" w:cs="Times New Roman"/>
          <w:color w:val="000000" w:themeColor="text1"/>
        </w:rPr>
        <w:t xml:space="preserve">. The rule took </w:t>
      </w:r>
      <w:r w:rsidRPr="5FD302E1">
        <w:rPr>
          <w:rFonts w:ascii="Times New Roman" w:eastAsia="Times New Roman" w:hAnsi="Times New Roman" w:cs="Times New Roman"/>
          <w:color w:val="000000" w:themeColor="text1"/>
        </w:rPr>
        <w:t>effect</w:t>
      </w:r>
      <w:r w:rsidR="002527F5" w:rsidRPr="5FD302E1">
        <w:rPr>
          <w:rFonts w:ascii="Times New Roman" w:eastAsia="Times New Roman" w:hAnsi="Times New Roman" w:cs="Times New Roman"/>
          <w:color w:val="000000" w:themeColor="text1"/>
        </w:rPr>
        <w:t xml:space="preserve"> on</w:t>
      </w:r>
      <w:r w:rsidRPr="5FD302E1">
        <w:rPr>
          <w:rFonts w:ascii="Times New Roman" w:eastAsia="Times New Roman" w:hAnsi="Times New Roman" w:cs="Times New Roman"/>
          <w:color w:val="000000" w:themeColor="text1"/>
        </w:rPr>
        <w:t xml:space="preserve"> September 21, 2025. The proclamation expires in 12 months but may be extended.</w:t>
      </w:r>
    </w:p>
    <w:p w14:paraId="04128C1B" w14:textId="3DD2FEBD" w:rsidR="0AD1AE08" w:rsidRDefault="0AD1AE08" w:rsidP="5FD302E1">
      <w:pPr>
        <w:rPr>
          <w:rFonts w:ascii="Times New Roman" w:eastAsia="Times New Roman" w:hAnsi="Times New Roman" w:cs="Times New Roman"/>
          <w:color w:val="000000" w:themeColor="text1"/>
        </w:rPr>
      </w:pPr>
      <w:r w:rsidRPr="5FD302E1">
        <w:rPr>
          <w:rFonts w:ascii="Times New Roman" w:eastAsia="Times New Roman" w:hAnsi="Times New Roman" w:cs="Times New Roman"/>
          <w:color w:val="000000" w:themeColor="text1"/>
        </w:rPr>
        <w:t xml:space="preserve">Additionally, </w:t>
      </w:r>
      <w:r w:rsidR="120A7C6A" w:rsidRPr="5FD302E1">
        <w:rPr>
          <w:rFonts w:ascii="Times New Roman" w:eastAsia="Times New Roman" w:hAnsi="Times New Roman" w:cs="Times New Roman"/>
          <w:color w:val="000000" w:themeColor="text1"/>
        </w:rPr>
        <w:t xml:space="preserve">on October 29, 2025, the USCIS announced it was eliminating the automatic extension of Employment Authorization Documents (EAD’s) that may have been available to many EAD categories, including for adjustment </w:t>
      </w:r>
      <w:r w:rsidR="5F6F0409" w:rsidRPr="5FD302E1">
        <w:rPr>
          <w:rFonts w:ascii="Times New Roman" w:eastAsia="Times New Roman" w:hAnsi="Times New Roman" w:cs="Times New Roman"/>
          <w:color w:val="000000" w:themeColor="text1"/>
        </w:rPr>
        <w:t>of status and H-4 EAD renewal applicants. The new interim final rule will impact all automatic extensions for EAD applications fil</w:t>
      </w:r>
      <w:r w:rsidR="3DDA6CC4" w:rsidRPr="5FD302E1">
        <w:rPr>
          <w:rFonts w:ascii="Times New Roman" w:eastAsia="Times New Roman" w:hAnsi="Times New Roman" w:cs="Times New Roman"/>
          <w:color w:val="000000" w:themeColor="text1"/>
        </w:rPr>
        <w:t>ed on or after October 30, 2025.</w:t>
      </w:r>
    </w:p>
    <w:p w14:paraId="5CD5F970" w14:textId="4826592B" w:rsidR="0BF64326" w:rsidRDefault="060C8D38" w:rsidP="60D04D22">
      <w:p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 xml:space="preserve">It is important to know that the hiring </w:t>
      </w:r>
      <w:r w:rsidR="0CFD69F3" w:rsidRPr="0FEB67EB">
        <w:rPr>
          <w:rFonts w:ascii="Times New Roman" w:eastAsia="Times New Roman" w:hAnsi="Times New Roman" w:cs="Times New Roman"/>
        </w:rPr>
        <w:t xml:space="preserve">policies and </w:t>
      </w:r>
      <w:r w:rsidRPr="0FEB67EB">
        <w:rPr>
          <w:rFonts w:ascii="Times New Roman" w:eastAsia="Times New Roman" w:hAnsi="Times New Roman" w:cs="Times New Roman"/>
        </w:rPr>
        <w:t xml:space="preserve">practices for the University are not changing. </w:t>
      </w:r>
      <w:r w:rsidR="60BEBEAB" w:rsidRPr="0FEB67EB">
        <w:rPr>
          <w:rFonts w:ascii="Times New Roman" w:eastAsia="Times New Roman" w:hAnsi="Times New Roman" w:cs="Times New Roman"/>
        </w:rPr>
        <w:t xml:space="preserve">Below are some key takeaways and </w:t>
      </w:r>
      <w:r w:rsidR="1C25C5AE" w:rsidRPr="0FEB67EB">
        <w:rPr>
          <w:rFonts w:ascii="Times New Roman" w:eastAsia="Times New Roman" w:hAnsi="Times New Roman" w:cs="Times New Roman"/>
        </w:rPr>
        <w:t>guidance</w:t>
      </w:r>
      <w:r w:rsidR="60BEBEAB" w:rsidRPr="0FEB67EB">
        <w:rPr>
          <w:rFonts w:ascii="Times New Roman" w:eastAsia="Times New Roman" w:hAnsi="Times New Roman" w:cs="Times New Roman"/>
        </w:rPr>
        <w:t xml:space="preserve"> </w:t>
      </w:r>
      <w:r w:rsidR="12D292A8" w:rsidRPr="0FEB67EB">
        <w:rPr>
          <w:rFonts w:ascii="Times New Roman" w:eastAsia="Times New Roman" w:hAnsi="Times New Roman" w:cs="Times New Roman"/>
        </w:rPr>
        <w:t>based on existing policy and practice</w:t>
      </w:r>
      <w:r w:rsidR="4D209F09" w:rsidRPr="0FEB67EB">
        <w:rPr>
          <w:rFonts w:ascii="Times New Roman" w:eastAsia="Times New Roman" w:hAnsi="Times New Roman" w:cs="Times New Roman"/>
        </w:rPr>
        <w:t>.</w:t>
      </w:r>
    </w:p>
    <w:p w14:paraId="36BCFB8C" w14:textId="5431C7B3" w:rsidR="40F2D373" w:rsidRDefault="38C44111" w:rsidP="5FD302E1">
      <w:p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color w:val="000000" w:themeColor="text1"/>
        </w:rPr>
        <w:t xml:space="preserve">Please review the </w:t>
      </w:r>
      <w:r w:rsidR="00774A80">
        <w:rPr>
          <w:rFonts w:ascii="Times New Roman" w:eastAsia="Times New Roman" w:hAnsi="Times New Roman" w:cs="Times New Roman"/>
          <w:color w:val="000000" w:themeColor="text1"/>
        </w:rPr>
        <w:t xml:space="preserve">November 25, </w:t>
      </w:r>
      <w:r w:rsidR="005C6F8F">
        <w:rPr>
          <w:rFonts w:ascii="Times New Roman" w:eastAsia="Times New Roman" w:hAnsi="Times New Roman" w:cs="Times New Roman"/>
          <w:color w:val="000000" w:themeColor="text1"/>
        </w:rPr>
        <w:t>2025,</w:t>
      </w:r>
      <w:r w:rsidRPr="0FEB67EB">
        <w:rPr>
          <w:rFonts w:ascii="Times New Roman" w:eastAsia="Times New Roman" w:hAnsi="Times New Roman" w:cs="Times New Roman"/>
          <w:color w:val="000000" w:themeColor="text1"/>
        </w:rPr>
        <w:t xml:space="preserve"> message to the DDC for more detailed information</w:t>
      </w:r>
      <w:r w:rsidR="7ABD2FBE" w:rsidRPr="0FEB67EB">
        <w:rPr>
          <w:rFonts w:ascii="Times New Roman" w:eastAsia="Times New Roman" w:hAnsi="Times New Roman" w:cs="Times New Roman"/>
          <w:color w:val="000000" w:themeColor="text1"/>
        </w:rPr>
        <w:t xml:space="preserve"> regarding this new proclamation</w:t>
      </w:r>
      <w:r w:rsidRPr="0FEB67EB">
        <w:rPr>
          <w:rFonts w:ascii="Times New Roman" w:eastAsia="Times New Roman" w:hAnsi="Times New Roman" w:cs="Times New Roman"/>
          <w:color w:val="000000" w:themeColor="text1"/>
        </w:rPr>
        <w:t>, and p</w:t>
      </w:r>
      <w:r w:rsidRPr="0FEB67EB">
        <w:rPr>
          <w:rFonts w:ascii="Times New Roman" w:eastAsia="Times New Roman" w:hAnsi="Times New Roman" w:cs="Times New Roman"/>
        </w:rPr>
        <w:t xml:space="preserve">lease refer to </w:t>
      </w:r>
      <w:r w:rsidR="16F8718C" w:rsidRPr="0FEB67EB">
        <w:rPr>
          <w:rFonts w:ascii="Times New Roman" w:eastAsia="Times New Roman" w:hAnsi="Times New Roman" w:cs="Times New Roman"/>
        </w:rPr>
        <w:t>the Human Resources website</w:t>
      </w:r>
      <w:r w:rsidRPr="0FEB67EB">
        <w:rPr>
          <w:rFonts w:ascii="Times New Roman" w:eastAsia="Times New Roman" w:hAnsi="Times New Roman" w:cs="Times New Roman"/>
        </w:rPr>
        <w:t xml:space="preserve"> for up-to-date </w:t>
      </w:r>
      <w:r w:rsidR="25A8D5B4" w:rsidRPr="0FEB67EB">
        <w:rPr>
          <w:rFonts w:ascii="Times New Roman" w:eastAsia="Times New Roman" w:hAnsi="Times New Roman" w:cs="Times New Roman"/>
        </w:rPr>
        <w:t xml:space="preserve">hiring </w:t>
      </w:r>
      <w:r w:rsidRPr="0FEB67EB">
        <w:rPr>
          <w:rFonts w:ascii="Times New Roman" w:eastAsia="Times New Roman" w:hAnsi="Times New Roman" w:cs="Times New Roman"/>
        </w:rPr>
        <w:t>guidance</w:t>
      </w:r>
      <w:r w:rsidR="0918611C" w:rsidRPr="0FEB67EB">
        <w:rPr>
          <w:rFonts w:ascii="Times New Roman" w:eastAsia="Times New Roman" w:hAnsi="Times New Roman" w:cs="Times New Roman"/>
        </w:rPr>
        <w:t>.</w:t>
      </w:r>
    </w:p>
    <w:p w14:paraId="19049E75" w14:textId="7E1526A1" w:rsidR="0BF64326" w:rsidRPr="009020BF" w:rsidRDefault="0BF64326" w:rsidP="5FD302E1">
      <w:pPr>
        <w:rPr>
          <w:rFonts w:ascii="Times New Roman" w:eastAsia="Times New Roman" w:hAnsi="Times New Roman" w:cs="Times New Roman"/>
          <w:b/>
          <w:bCs/>
        </w:rPr>
      </w:pPr>
      <w:r w:rsidRPr="009020BF">
        <w:rPr>
          <w:rFonts w:ascii="Times New Roman" w:eastAsia="Times New Roman" w:hAnsi="Times New Roman" w:cs="Times New Roman"/>
          <w:b/>
          <w:bCs/>
        </w:rPr>
        <w:t>Key Takeaways</w:t>
      </w:r>
      <w:r w:rsidR="16E6C95D" w:rsidRPr="009020BF">
        <w:rPr>
          <w:rFonts w:ascii="Times New Roman" w:eastAsia="Times New Roman" w:hAnsi="Times New Roman" w:cs="Times New Roman"/>
          <w:b/>
          <w:bCs/>
        </w:rPr>
        <w:t xml:space="preserve"> and Guidance</w:t>
      </w:r>
      <w:r w:rsidRPr="009020BF">
        <w:rPr>
          <w:rFonts w:ascii="Times New Roman" w:eastAsia="Times New Roman" w:hAnsi="Times New Roman" w:cs="Times New Roman"/>
          <w:b/>
          <w:bCs/>
        </w:rPr>
        <w:t>:</w:t>
      </w:r>
    </w:p>
    <w:p w14:paraId="40ED31E3" w14:textId="5562BC5F" w:rsidR="38723694" w:rsidRDefault="5C6AD0E0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Colleges and MAU’s should follow their regular hiring process at this time</w:t>
      </w:r>
      <w:r w:rsidRPr="0FEB67EB">
        <w:rPr>
          <w:rFonts w:ascii="Times New Roman" w:eastAsia="Times New Roman" w:hAnsi="Times New Roman" w:cs="Times New Roman"/>
        </w:rPr>
        <w:t xml:space="preserve">.  Only after a job offer has been extended may an employer question the candidate about their work authorization or visa status.  If a candidate needs sponsorship for a H-1B visa that is subject to the $100,000 fee, the </w:t>
      </w:r>
      <w:r w:rsidR="0E037CD8" w:rsidRPr="0FEB67EB">
        <w:rPr>
          <w:rFonts w:ascii="Times New Roman" w:eastAsia="Times New Roman" w:hAnsi="Times New Roman" w:cs="Times New Roman"/>
        </w:rPr>
        <w:t xml:space="preserve">unit should consult </w:t>
      </w:r>
      <w:r w:rsidR="005C6F8F" w:rsidRPr="0FEB67EB">
        <w:rPr>
          <w:rFonts w:ascii="Times New Roman" w:eastAsia="Times New Roman" w:hAnsi="Times New Roman" w:cs="Times New Roman"/>
        </w:rPr>
        <w:t>with the</w:t>
      </w:r>
      <w:r w:rsidRPr="0FEB67EB">
        <w:rPr>
          <w:rFonts w:ascii="Times New Roman" w:eastAsia="Times New Roman" w:hAnsi="Times New Roman" w:cs="Times New Roman"/>
        </w:rPr>
        <w:t xml:space="preserve"> Office for International Students and Scholars (OISS), Office of the General Counsel (OGC), Faculty and Academic Staff Affairs, and Human Resources (HR).</w:t>
      </w:r>
      <w:r w:rsidR="33066299" w:rsidRPr="0FEB67EB">
        <w:rPr>
          <w:rFonts w:ascii="Times New Roman" w:eastAsia="Times New Roman" w:hAnsi="Times New Roman" w:cs="Times New Roman"/>
        </w:rPr>
        <w:t xml:space="preserve"> The unit is not obligated to sponsor a ca</w:t>
      </w:r>
      <w:r w:rsidR="7AC67B75" w:rsidRPr="0FEB67EB">
        <w:rPr>
          <w:rFonts w:ascii="Times New Roman" w:eastAsia="Times New Roman" w:hAnsi="Times New Roman" w:cs="Times New Roman"/>
        </w:rPr>
        <w:t xml:space="preserve">ndidate for a H-1B if it would cause financial hardship. </w:t>
      </w:r>
    </w:p>
    <w:p w14:paraId="374B017D" w14:textId="0722A82B" w:rsidR="38723694" w:rsidRDefault="38723694" w:rsidP="009020BF">
      <w:pPr>
        <w:pStyle w:val="ListParagraph"/>
        <w:rPr>
          <w:rFonts w:ascii="Times New Roman" w:eastAsia="Times New Roman" w:hAnsi="Times New Roman" w:cs="Times New Roman"/>
        </w:rPr>
      </w:pPr>
    </w:p>
    <w:p w14:paraId="761B31AE" w14:textId="2F2EF7FB" w:rsidR="38723694" w:rsidRDefault="7EDEA37F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Pre-offer questions to the candidate(s) are prohibited</w:t>
      </w:r>
      <w:r w:rsidRPr="0FEB67EB">
        <w:rPr>
          <w:rFonts w:ascii="Times New Roman" w:eastAsia="Times New Roman" w:hAnsi="Times New Roman" w:cs="Times New Roman"/>
        </w:rPr>
        <w:t xml:space="preserve">. Except for the two questions on the MSU employment application regarding work authorization, you cannot </w:t>
      </w:r>
      <w:r w:rsidR="463DAC9F" w:rsidRPr="0FEB67EB">
        <w:rPr>
          <w:rFonts w:ascii="Times New Roman" w:eastAsia="Times New Roman" w:hAnsi="Times New Roman" w:cs="Times New Roman"/>
        </w:rPr>
        <w:t>question</w:t>
      </w:r>
      <w:r w:rsidRPr="0FEB67EB">
        <w:rPr>
          <w:rFonts w:ascii="Times New Roman" w:eastAsia="Times New Roman" w:hAnsi="Times New Roman" w:cs="Times New Roman"/>
        </w:rPr>
        <w:t xml:space="preserve"> candidates about their immigration or citizenship status during the pre-offer interview process.</w:t>
      </w:r>
    </w:p>
    <w:p w14:paraId="0FC21728" w14:textId="0D87F3FA" w:rsidR="3DC5E511" w:rsidRDefault="3DC5E511" w:rsidP="00774A8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 xml:space="preserve">If a candidate asks the unit whether they would be willing to pay the $100,000 fee required for sponsorship of an H-1B, </w:t>
      </w:r>
      <w:r w:rsidR="33AE1D3E" w:rsidRPr="0FEB67EB">
        <w:rPr>
          <w:rFonts w:ascii="Times New Roman" w:eastAsia="Times New Roman" w:hAnsi="Times New Roman" w:cs="Times New Roman"/>
        </w:rPr>
        <w:t xml:space="preserve">and the unit cannot pay the fee, </w:t>
      </w:r>
      <w:r w:rsidRPr="0FEB67EB">
        <w:rPr>
          <w:rFonts w:ascii="Times New Roman" w:eastAsia="Times New Roman" w:hAnsi="Times New Roman" w:cs="Times New Roman"/>
        </w:rPr>
        <w:t>the unit can respond</w:t>
      </w:r>
      <w:r w:rsidR="70799A4C" w:rsidRPr="0FEB67EB">
        <w:rPr>
          <w:rFonts w:ascii="Times New Roman" w:eastAsia="Times New Roman" w:hAnsi="Times New Roman" w:cs="Times New Roman"/>
        </w:rPr>
        <w:t xml:space="preserve">: “The University is monitoring updates regarding the new proclamation on H-1B. [Unit] cannot afford to pay the $100,000 fee for sponsorship of an H-1B at this time. If the candidate selected requires sponsorship, we would work with the University's Office of International Students and Scholars to see if there were </w:t>
      </w:r>
      <w:r w:rsidR="70799A4C" w:rsidRPr="0FEB67EB">
        <w:rPr>
          <w:rFonts w:ascii="Times New Roman" w:eastAsia="Times New Roman" w:hAnsi="Times New Roman" w:cs="Times New Roman"/>
        </w:rPr>
        <w:lastRenderedPageBreak/>
        <w:t>options outside of an H-1B. If not, unfortunately we would likely have to rescind the offer.”</w:t>
      </w:r>
    </w:p>
    <w:p w14:paraId="1137A0F8" w14:textId="3E340710" w:rsidR="52AEE5DD" w:rsidRDefault="52AEE5DD" w:rsidP="39231A6F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9231A6F">
        <w:rPr>
          <w:rFonts w:ascii="Times New Roman" w:eastAsia="Times New Roman" w:hAnsi="Times New Roman" w:cs="Times New Roman"/>
        </w:rPr>
        <w:t>You may not pose any questions to the candidate</w:t>
      </w:r>
    </w:p>
    <w:p w14:paraId="212C0FF2" w14:textId="0E03BB06" w:rsidR="38723694" w:rsidRDefault="38723694" w:rsidP="5FD302E1">
      <w:pPr>
        <w:pStyle w:val="ListParagraph"/>
        <w:rPr>
          <w:rFonts w:ascii="Times New Roman" w:eastAsia="Times New Roman" w:hAnsi="Times New Roman" w:cs="Times New Roman"/>
        </w:rPr>
      </w:pPr>
    </w:p>
    <w:p w14:paraId="0C59837A" w14:textId="37EC1F5E" w:rsidR="38723694" w:rsidRDefault="067579C0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Use Existing Template Offer Letter Language for Faculty and Academic Staff hires</w:t>
      </w:r>
      <w:r w:rsidRPr="0FEB67EB">
        <w:rPr>
          <w:rFonts w:ascii="Times New Roman" w:eastAsia="Times New Roman" w:hAnsi="Times New Roman" w:cs="Times New Roman"/>
        </w:rPr>
        <w:t xml:space="preserve">. Please make sure that all offer letters sent to foreign nationals contain the language found in the faculty and academic staff template offer letters available online on </w:t>
      </w:r>
      <w:hyperlink r:id="rId11">
        <w:r w:rsidRPr="0FEB67EB">
          <w:rPr>
            <w:rStyle w:val="Hyperlink"/>
            <w:rFonts w:ascii="Times New Roman" w:eastAsia="Times New Roman" w:hAnsi="Times New Roman" w:cs="Times New Roman"/>
          </w:rPr>
          <w:t>HR’s website</w:t>
        </w:r>
      </w:hyperlink>
      <w:r w:rsidRPr="0FEB67EB">
        <w:rPr>
          <w:rFonts w:ascii="Times New Roman" w:eastAsia="Times New Roman" w:hAnsi="Times New Roman" w:cs="Times New Roman"/>
        </w:rPr>
        <w:t>. This language permits the University to rescind the offer if the faculty/academic staff</w:t>
      </w:r>
      <w:r w:rsidR="48408759" w:rsidRPr="0FEB67EB">
        <w:rPr>
          <w:rFonts w:ascii="Times New Roman" w:eastAsia="Times New Roman" w:hAnsi="Times New Roman" w:cs="Times New Roman"/>
        </w:rPr>
        <w:t xml:space="preserve"> hire</w:t>
      </w:r>
      <w:r w:rsidRPr="0FEB67EB">
        <w:rPr>
          <w:rFonts w:ascii="Times New Roman" w:eastAsia="Times New Roman" w:hAnsi="Times New Roman" w:cs="Times New Roman"/>
        </w:rPr>
        <w:t xml:space="preserve"> does not have valid immigration status and work authorization by the time of hire.</w:t>
      </w:r>
    </w:p>
    <w:p w14:paraId="6E1D45AE" w14:textId="4D3342CF" w:rsidR="38723694" w:rsidRDefault="638069CD" w:rsidP="5FD302E1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I</w:t>
      </w:r>
      <w:r w:rsidR="067579C0" w:rsidRPr="0FEB67EB">
        <w:rPr>
          <w:rFonts w:ascii="Times New Roman" w:eastAsia="Times New Roman" w:hAnsi="Times New Roman" w:cs="Times New Roman"/>
        </w:rPr>
        <w:t xml:space="preserve">t is best practice to use this language in ALL faculty and academic staff offer letters, </w:t>
      </w:r>
      <w:r w:rsidR="724ADBAA" w:rsidRPr="0FEB67EB">
        <w:rPr>
          <w:rFonts w:ascii="Times New Roman" w:eastAsia="Times New Roman" w:hAnsi="Times New Roman" w:cs="Times New Roman"/>
        </w:rPr>
        <w:t>not only in those to foreign nationals</w:t>
      </w:r>
      <w:r w:rsidR="067579C0" w:rsidRPr="0FEB67EB">
        <w:rPr>
          <w:rFonts w:ascii="Times New Roman" w:eastAsia="Times New Roman" w:hAnsi="Times New Roman" w:cs="Times New Roman"/>
        </w:rPr>
        <w:t xml:space="preserve">.   </w:t>
      </w:r>
    </w:p>
    <w:p w14:paraId="02838300" w14:textId="3DE4BA7F" w:rsidR="6614C539" w:rsidRDefault="6614C539" w:rsidP="0FEB67E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FASA is working on updates to the offer letters and attachments, so please check regularly for updates.</w:t>
      </w:r>
    </w:p>
    <w:p w14:paraId="54617407" w14:textId="325F98DB" w:rsidR="38723694" w:rsidRDefault="067579C0" w:rsidP="5FD302E1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HR is working on updating template</w:t>
      </w:r>
      <w:r w:rsidR="379D2B51" w:rsidRPr="0FEB67EB">
        <w:rPr>
          <w:rFonts w:ascii="Times New Roman" w:eastAsia="Times New Roman" w:hAnsi="Times New Roman" w:cs="Times New Roman"/>
        </w:rPr>
        <w:t xml:space="preserve"> offer</w:t>
      </w:r>
      <w:r w:rsidRPr="0FEB67EB">
        <w:rPr>
          <w:rFonts w:ascii="Times New Roman" w:eastAsia="Times New Roman" w:hAnsi="Times New Roman" w:cs="Times New Roman"/>
        </w:rPr>
        <w:t xml:space="preserve"> language for support staff contracts, </w:t>
      </w:r>
      <w:r w:rsidR="64F11B77" w:rsidRPr="0FEB67EB">
        <w:rPr>
          <w:rFonts w:ascii="Times New Roman" w:eastAsia="Times New Roman" w:hAnsi="Times New Roman" w:cs="Times New Roman"/>
        </w:rPr>
        <w:t>which</w:t>
      </w:r>
      <w:r w:rsidRPr="0FEB67EB">
        <w:rPr>
          <w:rFonts w:ascii="Times New Roman" w:eastAsia="Times New Roman" w:hAnsi="Times New Roman" w:cs="Times New Roman"/>
        </w:rPr>
        <w:t xml:space="preserve"> will be provided to MAU HR representatives soon.</w:t>
      </w:r>
    </w:p>
    <w:p w14:paraId="141D0398" w14:textId="7E573795" w:rsidR="38723694" w:rsidRDefault="38723694" w:rsidP="5FD302E1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31ED0C12" w14:textId="3C125AA7" w:rsidR="38723694" w:rsidRDefault="69C898B4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39231A6F">
        <w:rPr>
          <w:rFonts w:ascii="Times New Roman" w:eastAsia="Times New Roman" w:hAnsi="Times New Roman" w:cs="Times New Roman"/>
          <w:b/>
          <w:bCs/>
        </w:rPr>
        <w:t>No obligation to sponsor</w:t>
      </w:r>
      <w:r w:rsidRPr="39231A6F">
        <w:rPr>
          <w:rFonts w:ascii="Times New Roman" w:eastAsia="Times New Roman" w:hAnsi="Times New Roman" w:cs="Times New Roman"/>
        </w:rPr>
        <w:t xml:space="preserve">. An employer is not obligated to sponsor a candidate for any immigration benefit.  An employer must have an </w:t>
      </w:r>
      <w:r w:rsidRPr="39231A6F">
        <w:rPr>
          <w:rFonts w:ascii="Times New Roman" w:eastAsia="Times New Roman" w:hAnsi="Times New Roman" w:cs="Times New Roman"/>
          <w:b/>
          <w:bCs/>
          <w:i/>
          <w:iCs/>
        </w:rPr>
        <w:t>objective business-related justification</w:t>
      </w:r>
      <w:r w:rsidRPr="39231A6F">
        <w:rPr>
          <w:rFonts w:ascii="Times New Roman" w:eastAsia="Times New Roman" w:hAnsi="Times New Roman" w:cs="Times New Roman"/>
        </w:rPr>
        <w:t xml:space="preserve"> for not sponsoring a candidate, such as financial hardship, the time needed to obtain an approved petition, or the posted position is not skilled enough to qualify for sponsorship.</w:t>
      </w:r>
    </w:p>
    <w:p w14:paraId="30D609A1" w14:textId="46511E88" w:rsidR="256A46A4" w:rsidRDefault="256A46A4" w:rsidP="00774A8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9231A6F">
        <w:rPr>
          <w:rFonts w:ascii="Times New Roman" w:eastAsia="Times New Roman" w:hAnsi="Times New Roman" w:cs="Times New Roman"/>
        </w:rPr>
        <w:t xml:space="preserve">If a unit cannot afford to pay the $100,000 fee, the unit may withdraw </w:t>
      </w:r>
      <w:r w:rsidR="103FBD32" w:rsidRPr="39231A6F">
        <w:rPr>
          <w:rFonts w:ascii="Times New Roman" w:eastAsia="Times New Roman" w:hAnsi="Times New Roman" w:cs="Times New Roman"/>
        </w:rPr>
        <w:t>all</w:t>
      </w:r>
      <w:r w:rsidRPr="39231A6F">
        <w:rPr>
          <w:rFonts w:ascii="Times New Roman" w:eastAsia="Times New Roman" w:hAnsi="Times New Roman" w:cs="Times New Roman"/>
        </w:rPr>
        <w:t xml:space="preserve"> candidates requiring sponsorship</w:t>
      </w:r>
      <w:r w:rsidR="06BB7F4D" w:rsidRPr="39231A6F">
        <w:rPr>
          <w:rFonts w:ascii="Times New Roman" w:eastAsia="Times New Roman" w:hAnsi="Times New Roman" w:cs="Times New Roman"/>
        </w:rPr>
        <w:t xml:space="preserve"> so long as this is done consistently with all candidates requiring sponsorship. </w:t>
      </w:r>
    </w:p>
    <w:p w14:paraId="32E61E40" w14:textId="3A1B4AC1" w:rsidR="38723694" w:rsidRDefault="38723694" w:rsidP="009020BF">
      <w:pPr>
        <w:pStyle w:val="ListParagraph"/>
        <w:rPr>
          <w:rFonts w:ascii="Times New Roman" w:eastAsia="Times New Roman" w:hAnsi="Times New Roman" w:cs="Times New Roman"/>
        </w:rPr>
      </w:pPr>
    </w:p>
    <w:p w14:paraId="4C0C9877" w14:textId="5C9DEEC4" w:rsidR="38723694" w:rsidRDefault="3BA151CF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Other visa options may be available</w:t>
      </w:r>
      <w:r w:rsidRPr="0FEB67EB">
        <w:rPr>
          <w:rFonts w:ascii="Times New Roman" w:eastAsia="Times New Roman" w:hAnsi="Times New Roman" w:cs="Times New Roman"/>
        </w:rPr>
        <w:t>. If the unit makes an offer to the most qualified candidate, and that candidate requires sponsorship, it is important to re</w:t>
      </w:r>
      <w:r w:rsidR="6DB70C22" w:rsidRPr="0FEB67EB">
        <w:rPr>
          <w:rFonts w:ascii="Times New Roman" w:eastAsia="Times New Roman" w:hAnsi="Times New Roman" w:cs="Times New Roman"/>
        </w:rPr>
        <w:t>member that there may be</w:t>
      </w:r>
      <w:r w:rsidR="01265358" w:rsidRPr="0FEB67EB">
        <w:rPr>
          <w:rFonts w:ascii="Times New Roman" w:eastAsia="Times New Roman" w:hAnsi="Times New Roman" w:cs="Times New Roman"/>
        </w:rPr>
        <w:t xml:space="preserve"> non-immigrant and</w:t>
      </w:r>
      <w:r w:rsidR="6DB70C22" w:rsidRPr="0FEB67EB">
        <w:rPr>
          <w:rFonts w:ascii="Times New Roman" w:eastAsia="Times New Roman" w:hAnsi="Times New Roman" w:cs="Times New Roman"/>
        </w:rPr>
        <w:t xml:space="preserve"> </w:t>
      </w:r>
      <w:r w:rsidR="55EB28B8" w:rsidRPr="0FEB67EB">
        <w:rPr>
          <w:rFonts w:ascii="Times New Roman" w:eastAsia="Times New Roman" w:hAnsi="Times New Roman" w:cs="Times New Roman"/>
        </w:rPr>
        <w:t>immigration</w:t>
      </w:r>
      <w:r w:rsidR="6DB70C22" w:rsidRPr="0FEB67EB">
        <w:rPr>
          <w:rFonts w:ascii="Times New Roman" w:eastAsia="Times New Roman" w:hAnsi="Times New Roman" w:cs="Times New Roman"/>
        </w:rPr>
        <w:t xml:space="preserve"> </w:t>
      </w:r>
      <w:r w:rsidR="6D9A33CE" w:rsidRPr="0FEB67EB">
        <w:rPr>
          <w:rFonts w:ascii="Times New Roman" w:eastAsia="Times New Roman" w:hAnsi="Times New Roman" w:cs="Times New Roman"/>
        </w:rPr>
        <w:t xml:space="preserve">visa </w:t>
      </w:r>
      <w:r w:rsidR="6DB70C22" w:rsidRPr="0FEB67EB">
        <w:rPr>
          <w:rFonts w:ascii="Times New Roman" w:eastAsia="Times New Roman" w:hAnsi="Times New Roman" w:cs="Times New Roman"/>
        </w:rPr>
        <w:t>options available</w:t>
      </w:r>
      <w:r w:rsidR="6806B526" w:rsidRPr="0FEB67EB">
        <w:rPr>
          <w:rFonts w:ascii="Times New Roman" w:eastAsia="Times New Roman" w:hAnsi="Times New Roman" w:cs="Times New Roman"/>
        </w:rPr>
        <w:t xml:space="preserve"> other than</w:t>
      </w:r>
      <w:r w:rsidR="6DB70C22" w:rsidRPr="0FEB67EB">
        <w:rPr>
          <w:rFonts w:ascii="Times New Roman" w:eastAsia="Times New Roman" w:hAnsi="Times New Roman" w:cs="Times New Roman"/>
        </w:rPr>
        <w:t xml:space="preserve"> the H-1B. It is important to reach out to OISS early to discuss. OISS may need to work with the candidate to discuss all available options as these issues are comple</w:t>
      </w:r>
      <w:r w:rsidR="3C4AB1A5" w:rsidRPr="0FEB67EB">
        <w:rPr>
          <w:rFonts w:ascii="Times New Roman" w:eastAsia="Times New Roman" w:hAnsi="Times New Roman" w:cs="Times New Roman"/>
        </w:rPr>
        <w:t xml:space="preserve">x. </w:t>
      </w:r>
    </w:p>
    <w:p w14:paraId="77A26E5E" w14:textId="70DECA48" w:rsidR="38723694" w:rsidRDefault="38723694" w:rsidP="5FD302E1">
      <w:pPr>
        <w:pStyle w:val="ListParagraph"/>
        <w:rPr>
          <w:rFonts w:ascii="Times New Roman" w:eastAsia="Times New Roman" w:hAnsi="Times New Roman" w:cs="Times New Roman"/>
        </w:rPr>
      </w:pPr>
    </w:p>
    <w:p w14:paraId="4FA80B3F" w14:textId="2456DF37" w:rsidR="38723694" w:rsidRDefault="033969EF" w:rsidP="60D04D2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 xml:space="preserve">Discrimination is </w:t>
      </w:r>
      <w:r w:rsidR="4A6E536F" w:rsidRPr="0FEB67EB">
        <w:rPr>
          <w:rFonts w:ascii="Times New Roman" w:eastAsia="Times New Roman" w:hAnsi="Times New Roman" w:cs="Times New Roman"/>
          <w:b/>
          <w:bCs/>
        </w:rPr>
        <w:t>p</w:t>
      </w:r>
      <w:r w:rsidRPr="0FEB67EB">
        <w:rPr>
          <w:rFonts w:ascii="Times New Roman" w:eastAsia="Times New Roman" w:hAnsi="Times New Roman" w:cs="Times New Roman"/>
          <w:b/>
          <w:bCs/>
        </w:rPr>
        <w:t>rohibited</w:t>
      </w:r>
      <w:r w:rsidR="6D219BC4" w:rsidRPr="0FEB67EB">
        <w:rPr>
          <w:rFonts w:ascii="Times New Roman" w:eastAsia="Times New Roman" w:hAnsi="Times New Roman" w:cs="Times New Roman"/>
          <w:b/>
          <w:bCs/>
        </w:rPr>
        <w:t>.</w:t>
      </w:r>
      <w:r w:rsidRPr="0FEB67EB">
        <w:rPr>
          <w:rFonts w:ascii="Times New Roman" w:eastAsia="Times New Roman" w:hAnsi="Times New Roman" w:cs="Times New Roman"/>
        </w:rPr>
        <w:t xml:space="preserve"> </w:t>
      </w:r>
      <w:r w:rsidR="004B61A2" w:rsidRPr="0FEB67EB">
        <w:rPr>
          <w:rFonts w:ascii="Times New Roman" w:eastAsia="Times New Roman" w:hAnsi="Times New Roman" w:cs="Times New Roman"/>
        </w:rPr>
        <w:t>Employers are prohibited from denying</w:t>
      </w:r>
      <w:r w:rsidR="0A3FA36B" w:rsidRPr="0FEB67EB">
        <w:rPr>
          <w:rFonts w:ascii="Times New Roman" w:eastAsia="Times New Roman" w:hAnsi="Times New Roman" w:cs="Times New Roman"/>
        </w:rPr>
        <w:t xml:space="preserve"> employment to</w:t>
      </w:r>
      <w:r w:rsidR="004B61A2" w:rsidRPr="0FEB67EB">
        <w:rPr>
          <w:rFonts w:ascii="Times New Roman" w:eastAsia="Times New Roman" w:hAnsi="Times New Roman" w:cs="Times New Roman"/>
        </w:rPr>
        <w:t xml:space="preserve"> </w:t>
      </w:r>
      <w:r w:rsidR="4A8E6228" w:rsidRPr="0FEB67EB">
        <w:rPr>
          <w:rFonts w:ascii="Times New Roman" w:eastAsia="Times New Roman" w:hAnsi="Times New Roman" w:cs="Times New Roman"/>
        </w:rPr>
        <w:t>individuals</w:t>
      </w:r>
      <w:r w:rsidR="004B61A2" w:rsidRPr="0FEB67EB">
        <w:rPr>
          <w:rFonts w:ascii="Times New Roman" w:eastAsia="Times New Roman" w:hAnsi="Times New Roman" w:cs="Times New Roman"/>
        </w:rPr>
        <w:t xml:space="preserve"> because of their real or perceived immigration or citizenship status. </w:t>
      </w:r>
      <w:r w:rsidR="2C7FD239" w:rsidRPr="0FEB67EB">
        <w:rPr>
          <w:rFonts w:ascii="Times New Roman" w:eastAsia="Times New Roman" w:hAnsi="Times New Roman" w:cs="Times New Roman"/>
        </w:rPr>
        <w:t xml:space="preserve"> </w:t>
      </w:r>
    </w:p>
    <w:p w14:paraId="24AD945B" w14:textId="33BE16C6" w:rsidR="2C7FD239" w:rsidRDefault="5B6D7E29" w:rsidP="60D04D22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9231A6F">
        <w:rPr>
          <w:rFonts w:ascii="Times New Roman" w:eastAsia="Times New Roman" w:hAnsi="Times New Roman" w:cs="Times New Roman"/>
        </w:rPr>
        <w:t>You cannot exclude candidates who are otherwise qualified</w:t>
      </w:r>
      <w:r w:rsidR="05329A95" w:rsidRPr="39231A6F">
        <w:rPr>
          <w:rFonts w:ascii="Times New Roman" w:eastAsia="Times New Roman" w:hAnsi="Times New Roman" w:cs="Times New Roman"/>
        </w:rPr>
        <w:t xml:space="preserve"> </w:t>
      </w:r>
      <w:r w:rsidR="20A0AD24" w:rsidRPr="39231A6F">
        <w:rPr>
          <w:rFonts w:ascii="Times New Roman" w:eastAsia="Times New Roman" w:hAnsi="Times New Roman" w:cs="Times New Roman"/>
        </w:rPr>
        <w:t xml:space="preserve">solely </w:t>
      </w:r>
      <w:r w:rsidRPr="39231A6F">
        <w:rPr>
          <w:rFonts w:ascii="Times New Roman" w:eastAsia="Times New Roman" w:hAnsi="Times New Roman" w:cs="Times New Roman"/>
        </w:rPr>
        <w:t xml:space="preserve">because they </w:t>
      </w:r>
      <w:r w:rsidR="644F3536" w:rsidRPr="39231A6F">
        <w:rPr>
          <w:rFonts w:ascii="Times New Roman" w:eastAsia="Times New Roman" w:hAnsi="Times New Roman" w:cs="Times New Roman"/>
        </w:rPr>
        <w:t>indicate</w:t>
      </w:r>
      <w:r w:rsidRPr="39231A6F">
        <w:rPr>
          <w:rFonts w:ascii="Times New Roman" w:eastAsia="Times New Roman" w:hAnsi="Times New Roman" w:cs="Times New Roman"/>
        </w:rPr>
        <w:t xml:space="preserve"> the need for sponsorship</w:t>
      </w:r>
      <w:r w:rsidR="381B18A6" w:rsidRPr="39231A6F">
        <w:rPr>
          <w:rFonts w:ascii="Times New Roman" w:eastAsia="Times New Roman" w:hAnsi="Times New Roman" w:cs="Times New Roman"/>
        </w:rPr>
        <w:t xml:space="preserve"> (unless the unit is opting to exclude ALL candidates requiring sponsorship based on financial hardship)</w:t>
      </w:r>
    </w:p>
    <w:p w14:paraId="0C43D847" w14:textId="0F9333AB" w:rsidR="0AB1C12A" w:rsidRDefault="0AB1C12A" w:rsidP="60D04D22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</w:rPr>
        <w:t>You should not</w:t>
      </w:r>
      <w:r w:rsidR="000376B6" w:rsidRPr="5FD302E1">
        <w:rPr>
          <w:rFonts w:ascii="Times New Roman" w:eastAsia="Times New Roman" w:hAnsi="Times New Roman" w:cs="Times New Roman"/>
        </w:rPr>
        <w:t xml:space="preserve"> </w:t>
      </w:r>
      <w:r w:rsidRPr="5FD302E1">
        <w:rPr>
          <w:rFonts w:ascii="Times New Roman" w:eastAsia="Times New Roman" w:hAnsi="Times New Roman" w:cs="Times New Roman"/>
        </w:rPr>
        <w:t>bas</w:t>
      </w:r>
      <w:r w:rsidR="000376B6" w:rsidRPr="5FD302E1">
        <w:rPr>
          <w:rFonts w:ascii="Times New Roman" w:eastAsia="Times New Roman" w:hAnsi="Times New Roman" w:cs="Times New Roman"/>
        </w:rPr>
        <w:t>e</w:t>
      </w:r>
      <w:r w:rsidRPr="5FD302E1">
        <w:rPr>
          <w:rFonts w:ascii="Times New Roman" w:eastAsia="Times New Roman" w:hAnsi="Times New Roman" w:cs="Times New Roman"/>
        </w:rPr>
        <w:t xml:space="preserve"> hiring decision</w:t>
      </w:r>
      <w:r w:rsidR="000376B6" w:rsidRPr="5FD302E1">
        <w:rPr>
          <w:rFonts w:ascii="Times New Roman" w:eastAsia="Times New Roman" w:hAnsi="Times New Roman" w:cs="Times New Roman"/>
        </w:rPr>
        <w:t>s</w:t>
      </w:r>
      <w:r w:rsidRPr="5FD302E1">
        <w:rPr>
          <w:rFonts w:ascii="Times New Roman" w:eastAsia="Times New Roman" w:hAnsi="Times New Roman" w:cs="Times New Roman"/>
        </w:rPr>
        <w:t xml:space="preserve"> on whether</w:t>
      </w:r>
      <w:r w:rsidR="0012171E" w:rsidRPr="5FD302E1">
        <w:rPr>
          <w:rFonts w:ascii="Times New Roman" w:eastAsia="Times New Roman" w:hAnsi="Times New Roman" w:cs="Times New Roman"/>
        </w:rPr>
        <w:t xml:space="preserve"> an applicant </w:t>
      </w:r>
      <w:r w:rsidRPr="5FD302E1">
        <w:rPr>
          <w:rFonts w:ascii="Times New Roman" w:eastAsia="Times New Roman" w:hAnsi="Times New Roman" w:cs="Times New Roman"/>
        </w:rPr>
        <w:t>is</w:t>
      </w:r>
      <w:r w:rsidR="00D06B00" w:rsidRPr="5FD302E1">
        <w:rPr>
          <w:rFonts w:ascii="Times New Roman" w:eastAsia="Times New Roman" w:hAnsi="Times New Roman" w:cs="Times New Roman"/>
        </w:rPr>
        <w:t xml:space="preserve"> </w:t>
      </w:r>
      <w:r w:rsidRPr="5FD302E1">
        <w:rPr>
          <w:rFonts w:ascii="Times New Roman" w:eastAsia="Times New Roman" w:hAnsi="Times New Roman" w:cs="Times New Roman"/>
        </w:rPr>
        <w:t>a foreign national</w:t>
      </w:r>
      <w:r w:rsidR="00D06B00" w:rsidRPr="5FD302E1">
        <w:rPr>
          <w:rFonts w:ascii="Times New Roman" w:eastAsia="Times New Roman" w:hAnsi="Times New Roman" w:cs="Times New Roman"/>
        </w:rPr>
        <w:t xml:space="preserve"> </w:t>
      </w:r>
      <w:r w:rsidRPr="5FD302E1">
        <w:rPr>
          <w:rFonts w:ascii="Times New Roman" w:eastAsia="Times New Roman" w:hAnsi="Times New Roman" w:cs="Times New Roman"/>
        </w:rPr>
        <w:t>or</w:t>
      </w:r>
      <w:r w:rsidR="0012171E" w:rsidRPr="5FD302E1">
        <w:rPr>
          <w:rFonts w:ascii="Times New Roman" w:eastAsia="Times New Roman" w:hAnsi="Times New Roman" w:cs="Times New Roman"/>
        </w:rPr>
        <w:t xml:space="preserve"> the belief that </w:t>
      </w:r>
      <w:r w:rsidRPr="5FD302E1">
        <w:rPr>
          <w:rFonts w:ascii="Times New Roman" w:eastAsia="Times New Roman" w:hAnsi="Times New Roman" w:cs="Times New Roman"/>
        </w:rPr>
        <w:t xml:space="preserve">they </w:t>
      </w:r>
      <w:r w:rsidR="0012171E" w:rsidRPr="5FD302E1">
        <w:rPr>
          <w:rFonts w:ascii="Times New Roman" w:eastAsia="Times New Roman" w:hAnsi="Times New Roman" w:cs="Times New Roman"/>
        </w:rPr>
        <w:t xml:space="preserve">may </w:t>
      </w:r>
      <w:r w:rsidRPr="5FD302E1">
        <w:rPr>
          <w:rFonts w:ascii="Times New Roman" w:eastAsia="Times New Roman" w:hAnsi="Times New Roman" w:cs="Times New Roman"/>
        </w:rPr>
        <w:t>need sponsorship.</w:t>
      </w:r>
    </w:p>
    <w:p w14:paraId="43D4D9D8" w14:textId="68A54437" w:rsidR="1E28ABE8" w:rsidRDefault="1E28ABE8" w:rsidP="5FD302E1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As a rule, all applicants</w:t>
      </w:r>
      <w:r w:rsidR="431C7611" w:rsidRPr="0FEB67EB">
        <w:rPr>
          <w:rFonts w:ascii="Times New Roman" w:eastAsia="Times New Roman" w:hAnsi="Times New Roman" w:cs="Times New Roman"/>
        </w:rPr>
        <w:t xml:space="preserve"> must be treated equally</w:t>
      </w:r>
      <w:r w:rsidRPr="0FEB67EB">
        <w:rPr>
          <w:rFonts w:ascii="Times New Roman" w:eastAsia="Times New Roman" w:hAnsi="Times New Roman" w:cs="Times New Roman"/>
        </w:rPr>
        <w:t>.  A uniform and consistent process protects the University from</w:t>
      </w:r>
      <w:r w:rsidR="472A6928" w:rsidRPr="0FEB67EB">
        <w:rPr>
          <w:rFonts w:ascii="Times New Roman" w:eastAsia="Times New Roman" w:hAnsi="Times New Roman" w:cs="Times New Roman"/>
        </w:rPr>
        <w:t xml:space="preserve"> any</w:t>
      </w:r>
      <w:r w:rsidRPr="0FEB67EB">
        <w:rPr>
          <w:rFonts w:ascii="Times New Roman" w:eastAsia="Times New Roman" w:hAnsi="Times New Roman" w:cs="Times New Roman"/>
        </w:rPr>
        <w:t xml:space="preserve"> potential discrimination claims</w:t>
      </w:r>
      <w:r w:rsidR="2AB5DE31" w:rsidRPr="0FEB67EB">
        <w:rPr>
          <w:rFonts w:ascii="Times New Roman" w:eastAsia="Times New Roman" w:hAnsi="Times New Roman" w:cs="Times New Roman"/>
        </w:rPr>
        <w:t>.</w:t>
      </w:r>
    </w:p>
    <w:p w14:paraId="1306F102" w14:textId="7FDF33B5" w:rsidR="5FD302E1" w:rsidRDefault="5FD302E1" w:rsidP="009020BF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19DAB3D5" w14:textId="56E45A3E" w:rsidR="1A8471E1" w:rsidRDefault="1A8471E1" w:rsidP="009020BF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lastRenderedPageBreak/>
        <w:t>Work authorization is expiring</w:t>
      </w:r>
      <w:r w:rsidR="0861A536" w:rsidRPr="0FEB67EB">
        <w:rPr>
          <w:rFonts w:ascii="Times New Roman" w:eastAsia="Times New Roman" w:hAnsi="Times New Roman" w:cs="Times New Roman"/>
        </w:rPr>
        <w:t xml:space="preserve">. If </w:t>
      </w:r>
      <w:r w:rsidR="51329CF8" w:rsidRPr="0FEB67EB">
        <w:rPr>
          <w:rFonts w:ascii="Times New Roman" w:eastAsia="Times New Roman" w:hAnsi="Times New Roman" w:cs="Times New Roman"/>
        </w:rPr>
        <w:t xml:space="preserve">an </w:t>
      </w:r>
      <w:r w:rsidR="005C6F8F" w:rsidRPr="0FEB67EB">
        <w:rPr>
          <w:rFonts w:ascii="Times New Roman" w:eastAsia="Times New Roman" w:hAnsi="Times New Roman" w:cs="Times New Roman"/>
        </w:rPr>
        <w:t>employee’s work</w:t>
      </w:r>
      <w:r w:rsidR="0861A536" w:rsidRPr="0FEB67EB">
        <w:rPr>
          <w:rFonts w:ascii="Times New Roman" w:eastAsia="Times New Roman" w:hAnsi="Times New Roman" w:cs="Times New Roman"/>
        </w:rPr>
        <w:t xml:space="preserve"> </w:t>
      </w:r>
      <w:r w:rsidR="005C6F8F" w:rsidRPr="0FEB67EB">
        <w:rPr>
          <w:rFonts w:ascii="Times New Roman" w:eastAsia="Times New Roman" w:hAnsi="Times New Roman" w:cs="Times New Roman"/>
        </w:rPr>
        <w:t>authorization is</w:t>
      </w:r>
      <w:r w:rsidR="0861A536" w:rsidRPr="0FEB67EB">
        <w:rPr>
          <w:rFonts w:ascii="Times New Roman" w:eastAsia="Times New Roman" w:hAnsi="Times New Roman" w:cs="Times New Roman"/>
        </w:rPr>
        <w:t xml:space="preserve"> expiring and the unit is concerned </w:t>
      </w:r>
      <w:r w:rsidR="4A423FB6" w:rsidRPr="0FEB67EB">
        <w:rPr>
          <w:rFonts w:ascii="Times New Roman" w:eastAsia="Times New Roman" w:hAnsi="Times New Roman" w:cs="Times New Roman"/>
        </w:rPr>
        <w:t xml:space="preserve">about </w:t>
      </w:r>
      <w:r w:rsidR="4E43A6F0" w:rsidRPr="0FEB67EB">
        <w:rPr>
          <w:rFonts w:ascii="Times New Roman" w:eastAsia="Times New Roman" w:hAnsi="Times New Roman" w:cs="Times New Roman"/>
        </w:rPr>
        <w:t xml:space="preserve">the employee timely obtaining an extension of their </w:t>
      </w:r>
      <w:r w:rsidR="4A423FB6" w:rsidRPr="0FEB67EB">
        <w:rPr>
          <w:rFonts w:ascii="Times New Roman" w:eastAsia="Times New Roman" w:hAnsi="Times New Roman" w:cs="Times New Roman"/>
        </w:rPr>
        <w:t>work authorization</w:t>
      </w:r>
      <w:r w:rsidR="0861A536" w:rsidRPr="0FEB67EB">
        <w:rPr>
          <w:rFonts w:ascii="Times New Roman" w:eastAsia="Times New Roman" w:hAnsi="Times New Roman" w:cs="Times New Roman"/>
        </w:rPr>
        <w:t xml:space="preserve">, it is important to contact </w:t>
      </w:r>
      <w:r w:rsidR="5177A45A" w:rsidRPr="0FEB67EB">
        <w:rPr>
          <w:rFonts w:ascii="Times New Roman" w:eastAsia="Times New Roman" w:hAnsi="Times New Roman" w:cs="Times New Roman"/>
        </w:rPr>
        <w:t xml:space="preserve">OISS, FASA and HR </w:t>
      </w:r>
      <w:r w:rsidR="153B05F7" w:rsidRPr="0FEB67EB">
        <w:rPr>
          <w:rFonts w:ascii="Times New Roman" w:eastAsia="Times New Roman" w:hAnsi="Times New Roman" w:cs="Times New Roman"/>
        </w:rPr>
        <w:t xml:space="preserve">early </w:t>
      </w:r>
      <w:r w:rsidR="5177A45A" w:rsidRPr="0FEB67EB">
        <w:rPr>
          <w:rFonts w:ascii="Times New Roman" w:eastAsia="Times New Roman" w:hAnsi="Times New Roman" w:cs="Times New Roman"/>
        </w:rPr>
        <w:t xml:space="preserve">to discuss. </w:t>
      </w:r>
      <w:r w:rsidR="477EE2DB" w:rsidRPr="0FEB67EB">
        <w:rPr>
          <w:rFonts w:ascii="Times New Roman" w:eastAsia="Times New Roman" w:hAnsi="Times New Roman" w:cs="Times New Roman"/>
        </w:rPr>
        <w:t>If a lapse in work authorization</w:t>
      </w:r>
      <w:r w:rsidR="332011B6" w:rsidRPr="0FEB67EB">
        <w:rPr>
          <w:rFonts w:ascii="Times New Roman" w:eastAsia="Times New Roman" w:hAnsi="Times New Roman" w:cs="Times New Roman"/>
        </w:rPr>
        <w:t xml:space="preserve"> occur</w:t>
      </w:r>
      <w:r w:rsidR="61B552D9" w:rsidRPr="0FEB67EB">
        <w:rPr>
          <w:rFonts w:ascii="Times New Roman" w:eastAsia="Times New Roman" w:hAnsi="Times New Roman" w:cs="Times New Roman"/>
        </w:rPr>
        <w:t>s</w:t>
      </w:r>
      <w:r w:rsidR="332011B6" w:rsidRPr="0FEB67EB">
        <w:rPr>
          <w:rFonts w:ascii="Times New Roman" w:eastAsia="Times New Roman" w:hAnsi="Times New Roman" w:cs="Times New Roman"/>
        </w:rPr>
        <w:t xml:space="preserve">, </w:t>
      </w:r>
      <w:r w:rsidR="3476D7BE" w:rsidRPr="0FEB67EB">
        <w:rPr>
          <w:rFonts w:ascii="Times New Roman" w:eastAsia="Times New Roman" w:hAnsi="Times New Roman" w:cs="Times New Roman"/>
        </w:rPr>
        <w:t xml:space="preserve">the employee must stop all work immediately. Units may exercise one of the following options depending on whether the employee holds an academic </w:t>
      </w:r>
      <w:r w:rsidR="005C6F8F" w:rsidRPr="0FEB67EB">
        <w:rPr>
          <w:rFonts w:ascii="Times New Roman" w:eastAsia="Times New Roman" w:hAnsi="Times New Roman" w:cs="Times New Roman"/>
        </w:rPr>
        <w:t>or support</w:t>
      </w:r>
      <w:r w:rsidR="3985218A" w:rsidRPr="0FEB67EB">
        <w:rPr>
          <w:rFonts w:ascii="Times New Roman" w:eastAsia="Times New Roman" w:hAnsi="Times New Roman" w:cs="Times New Roman"/>
        </w:rPr>
        <w:t xml:space="preserve"> </w:t>
      </w:r>
      <w:r w:rsidR="0D139C4D" w:rsidRPr="0FEB67EB">
        <w:rPr>
          <w:rFonts w:ascii="Times New Roman" w:eastAsia="Times New Roman" w:hAnsi="Times New Roman" w:cs="Times New Roman"/>
        </w:rPr>
        <w:t>staff appointment.</w:t>
      </w:r>
      <w:r w:rsidR="477EE2DB" w:rsidRPr="0FEB67EB">
        <w:rPr>
          <w:rFonts w:ascii="Times New Roman" w:eastAsia="Times New Roman" w:hAnsi="Times New Roman" w:cs="Times New Roman"/>
        </w:rPr>
        <w:t xml:space="preserve"> </w:t>
      </w:r>
    </w:p>
    <w:p w14:paraId="4CB649FF" w14:textId="0A9B259F" w:rsidR="4D520401" w:rsidRDefault="4D520401" w:rsidP="00774A80">
      <w:pPr>
        <w:spacing w:after="0"/>
        <w:rPr>
          <w:rFonts w:ascii="Times New Roman" w:eastAsia="Times New Roman" w:hAnsi="Times New Roman" w:cs="Times New Roman"/>
        </w:rPr>
      </w:pPr>
    </w:p>
    <w:p w14:paraId="5F064B8B" w14:textId="6A15999C" w:rsidR="00EB72BF" w:rsidRPr="00EB72BF" w:rsidRDefault="00EB72BF" w:rsidP="5FD302E1">
      <w:pPr>
        <w:pStyle w:val="ListParagraph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  <w:b/>
          <w:bCs/>
        </w:rPr>
        <w:t>Academic Appointments</w:t>
      </w:r>
    </w:p>
    <w:p w14:paraId="0F8CEF96" w14:textId="77777777" w:rsidR="00EB72BF" w:rsidRPr="00EB72BF" w:rsidRDefault="00EB72BF" w:rsidP="5FD302E1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Units may choose to maintain an unpaid relationship with the employee by converting the paid appointment to a no-pay appointment.</w:t>
      </w:r>
    </w:p>
    <w:p w14:paraId="2CD00A09" w14:textId="6B29F883" w:rsidR="00EB72BF" w:rsidRPr="00EB72BF" w:rsidRDefault="00EB72BF" w:rsidP="5FD302E1">
      <w:pPr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 xml:space="preserve">The employee may </w:t>
      </w:r>
      <w:r w:rsidRPr="0FEB67EB">
        <w:rPr>
          <w:rFonts w:ascii="Times New Roman" w:eastAsia="Times New Roman" w:hAnsi="Times New Roman" w:cs="Times New Roman"/>
          <w:b/>
          <w:bCs/>
        </w:rPr>
        <w:t>not</w:t>
      </w:r>
      <w:r w:rsidRPr="0FEB67EB">
        <w:rPr>
          <w:rFonts w:ascii="Times New Roman" w:eastAsia="Times New Roman" w:hAnsi="Times New Roman" w:cs="Times New Roman"/>
        </w:rPr>
        <w:t xml:space="preserve"> perform any duties associated with the paid appointment.</w:t>
      </w:r>
      <w:r w:rsidR="0232FE62" w:rsidRPr="0FEB67EB">
        <w:rPr>
          <w:rFonts w:ascii="Times New Roman" w:eastAsia="Times New Roman" w:hAnsi="Times New Roman" w:cs="Times New Roman"/>
        </w:rPr>
        <w:t xml:space="preserve"> Performing </w:t>
      </w:r>
      <w:r w:rsidR="0BEB7C75" w:rsidRPr="0FEB67EB">
        <w:rPr>
          <w:rFonts w:ascii="Times New Roman" w:eastAsia="Times New Roman" w:hAnsi="Times New Roman" w:cs="Times New Roman"/>
        </w:rPr>
        <w:t>work</w:t>
      </w:r>
      <w:r w:rsidR="0232FE62" w:rsidRPr="0FEB67EB">
        <w:rPr>
          <w:rFonts w:ascii="Times New Roman" w:eastAsia="Times New Roman" w:hAnsi="Times New Roman" w:cs="Times New Roman"/>
        </w:rPr>
        <w:t xml:space="preserve"> as a volunteer is also prohibited.</w:t>
      </w:r>
    </w:p>
    <w:p w14:paraId="7B98679A" w14:textId="0F013770" w:rsidR="639EA9E3" w:rsidRDefault="639EA9E3" w:rsidP="0FEB67EB">
      <w:pPr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 xml:space="preserve">May prevent the unit from having </w:t>
      </w:r>
      <w:r w:rsidR="3E1712F5" w:rsidRPr="0FEB67EB">
        <w:rPr>
          <w:rFonts w:ascii="Times New Roman" w:eastAsia="Times New Roman" w:hAnsi="Times New Roman" w:cs="Times New Roman"/>
        </w:rPr>
        <w:t>to go through a rehire action if work authorization is restored.</w:t>
      </w:r>
    </w:p>
    <w:p w14:paraId="441DCC1E" w14:textId="799BB9E6" w:rsidR="00EB72BF" w:rsidRPr="00EB72BF" w:rsidRDefault="00EB72BF" w:rsidP="00774A80">
      <w:pPr>
        <w:spacing w:after="0"/>
        <w:ind w:left="252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>.</w:t>
      </w:r>
    </w:p>
    <w:p w14:paraId="462C745D" w14:textId="77777777" w:rsidR="00EB72BF" w:rsidRPr="00EB72BF" w:rsidRDefault="00EB72BF" w:rsidP="5FD302E1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</w:rPr>
        <w:t>Units may also choose to end the relationship with the employee.</w:t>
      </w:r>
    </w:p>
    <w:p w14:paraId="3278E8FB" w14:textId="77777777" w:rsidR="00EB72BF" w:rsidRPr="00EB72BF" w:rsidRDefault="00EB72BF" w:rsidP="5FD302E1">
      <w:pPr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</w:rPr>
        <w:t xml:space="preserve">To do so, the unit should submit a termination form with an effective date </w:t>
      </w:r>
      <w:r w:rsidRPr="5FD302E1">
        <w:rPr>
          <w:rFonts w:ascii="Times New Roman" w:eastAsia="Times New Roman" w:hAnsi="Times New Roman" w:cs="Times New Roman"/>
          <w:b/>
          <w:bCs/>
        </w:rPr>
        <w:t>after</w:t>
      </w:r>
      <w:r w:rsidRPr="5FD302E1">
        <w:rPr>
          <w:rFonts w:ascii="Times New Roman" w:eastAsia="Times New Roman" w:hAnsi="Times New Roman" w:cs="Times New Roman"/>
        </w:rPr>
        <w:t xml:space="preserve"> the work authorization has expired.</w:t>
      </w:r>
    </w:p>
    <w:p w14:paraId="4F7ADF46" w14:textId="3817631B" w:rsidR="00EB72BF" w:rsidRPr="00EB72BF" w:rsidRDefault="327B786E" w:rsidP="5FD302E1">
      <w:pPr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</w:rPr>
        <w:t xml:space="preserve">Most faculty/academic staff appointments require a notice period; thus, you need to consult with FASA before taking </w:t>
      </w:r>
      <w:r w:rsidR="7D060325" w:rsidRPr="0FEB67EB">
        <w:rPr>
          <w:rFonts w:ascii="Times New Roman" w:eastAsia="Times New Roman" w:hAnsi="Times New Roman" w:cs="Times New Roman"/>
        </w:rPr>
        <w:t xml:space="preserve">any </w:t>
      </w:r>
      <w:r w:rsidRPr="0FEB67EB">
        <w:rPr>
          <w:rFonts w:ascii="Times New Roman" w:eastAsia="Times New Roman" w:hAnsi="Times New Roman" w:cs="Times New Roman"/>
        </w:rPr>
        <w:t xml:space="preserve">action. </w:t>
      </w:r>
    </w:p>
    <w:p w14:paraId="638EACD0" w14:textId="53FC9725" w:rsidR="00EB72BF" w:rsidRPr="00EB72BF" w:rsidRDefault="00EB72BF" w:rsidP="5FD302E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  <w:b/>
          <w:bCs/>
        </w:rPr>
        <w:t>Support Staff Employees</w:t>
      </w:r>
    </w:p>
    <w:p w14:paraId="73889A46" w14:textId="77777777" w:rsidR="00EB72BF" w:rsidRPr="00EB72BF" w:rsidRDefault="00EB72BF" w:rsidP="5FD302E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5FD302E1">
        <w:rPr>
          <w:rFonts w:ascii="Times New Roman" w:eastAsia="Times New Roman" w:hAnsi="Times New Roman" w:cs="Times New Roman"/>
        </w:rPr>
        <w:t xml:space="preserve">Units must submit a termination form with an effective date </w:t>
      </w:r>
      <w:r w:rsidRPr="5FD302E1">
        <w:rPr>
          <w:rFonts w:ascii="Times New Roman" w:eastAsia="Times New Roman" w:hAnsi="Times New Roman" w:cs="Times New Roman"/>
          <w:b/>
          <w:bCs/>
        </w:rPr>
        <w:t>after</w:t>
      </w:r>
      <w:r w:rsidRPr="5FD302E1">
        <w:rPr>
          <w:rFonts w:ascii="Times New Roman" w:eastAsia="Times New Roman" w:hAnsi="Times New Roman" w:cs="Times New Roman"/>
        </w:rPr>
        <w:t xml:space="preserve"> the work authorization has expired.</w:t>
      </w:r>
    </w:p>
    <w:p w14:paraId="0120C1B3" w14:textId="1ED38D4E" w:rsidR="5FD302E1" w:rsidRDefault="5FD302E1" w:rsidP="5FD302E1">
      <w:pPr>
        <w:spacing w:after="0"/>
        <w:ind w:left="2520"/>
        <w:rPr>
          <w:rFonts w:ascii="Times New Roman" w:eastAsia="Times New Roman" w:hAnsi="Times New Roman" w:cs="Times New Roman"/>
        </w:rPr>
      </w:pPr>
    </w:p>
    <w:p w14:paraId="7D1910FF" w14:textId="443DF4F8" w:rsidR="6192E8A3" w:rsidRDefault="76B89E9B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Signed offer letter and delayed start date</w:t>
      </w:r>
      <w:r w:rsidRPr="0FEB67EB">
        <w:rPr>
          <w:rFonts w:ascii="Times New Roman" w:eastAsia="Times New Roman" w:hAnsi="Times New Roman" w:cs="Times New Roman"/>
        </w:rPr>
        <w:t xml:space="preserve">. Any college or </w:t>
      </w:r>
      <w:r w:rsidR="186D3854" w:rsidRPr="0FEB67EB">
        <w:rPr>
          <w:rFonts w:ascii="Times New Roman" w:eastAsia="Times New Roman" w:hAnsi="Times New Roman" w:cs="Times New Roman"/>
        </w:rPr>
        <w:t>unit</w:t>
      </w:r>
      <w:r w:rsidRPr="0FEB67EB">
        <w:rPr>
          <w:rFonts w:ascii="Times New Roman" w:eastAsia="Times New Roman" w:hAnsi="Times New Roman" w:cs="Times New Roman"/>
        </w:rPr>
        <w:t xml:space="preserve"> that has extended an offer to a foreign national for a deferred start date</w:t>
      </w:r>
      <w:r w:rsidR="1421C4DD" w:rsidRPr="0FEB67EB">
        <w:rPr>
          <w:rFonts w:ascii="Times New Roman" w:eastAsia="Times New Roman" w:hAnsi="Times New Roman" w:cs="Times New Roman"/>
        </w:rPr>
        <w:t>, has a signed offer letter,</w:t>
      </w:r>
      <w:r w:rsidRPr="0FEB67EB">
        <w:rPr>
          <w:rFonts w:ascii="Times New Roman" w:eastAsia="Times New Roman" w:hAnsi="Times New Roman" w:cs="Times New Roman"/>
        </w:rPr>
        <w:t xml:space="preserve"> and planned to sponsor the incoming </w:t>
      </w:r>
      <w:r w:rsidR="533456FF" w:rsidRPr="00774A80">
        <w:rPr>
          <w:rFonts w:ascii="Times New Roman" w:eastAsia="Times New Roman" w:hAnsi="Times New Roman" w:cs="Times New Roman"/>
        </w:rPr>
        <w:t xml:space="preserve">employee </w:t>
      </w:r>
      <w:r w:rsidRPr="0FEB67EB">
        <w:rPr>
          <w:rFonts w:ascii="Times New Roman" w:eastAsia="Times New Roman" w:hAnsi="Times New Roman" w:cs="Times New Roman"/>
        </w:rPr>
        <w:t>on an H-1B visa, please contact your FASA liaison</w:t>
      </w:r>
      <w:r w:rsidR="3B54CC2B" w:rsidRPr="0FEB67EB">
        <w:rPr>
          <w:rFonts w:ascii="Times New Roman" w:eastAsia="Times New Roman" w:hAnsi="Times New Roman" w:cs="Times New Roman"/>
        </w:rPr>
        <w:t xml:space="preserve"> and Human Resources</w:t>
      </w:r>
      <w:r w:rsidRPr="0FEB67EB">
        <w:rPr>
          <w:rFonts w:ascii="Times New Roman" w:eastAsia="Times New Roman" w:hAnsi="Times New Roman" w:cs="Times New Roman"/>
        </w:rPr>
        <w:t xml:space="preserve"> as soon as possible to discuss.</w:t>
      </w:r>
    </w:p>
    <w:p w14:paraId="553A44B1" w14:textId="5BD976AC" w:rsidR="5FD302E1" w:rsidRDefault="5FD302E1" w:rsidP="5FD302E1">
      <w:pPr>
        <w:pStyle w:val="ListParagraph"/>
        <w:spacing w:after="0"/>
        <w:rPr>
          <w:rFonts w:ascii="Times New Roman" w:eastAsia="Times New Roman" w:hAnsi="Times New Roman" w:cs="Times New Roman"/>
        </w:rPr>
      </w:pPr>
    </w:p>
    <w:p w14:paraId="4098A7FF" w14:textId="45431CC2" w:rsidR="243F6995" w:rsidRDefault="243F6995" w:rsidP="5FD302E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FEB67EB">
        <w:rPr>
          <w:rFonts w:ascii="Times New Roman" w:eastAsia="Times New Roman" w:hAnsi="Times New Roman" w:cs="Times New Roman"/>
          <w:b/>
          <w:bCs/>
        </w:rPr>
        <w:t>Any other questions or concerns related to these issues</w:t>
      </w:r>
      <w:r w:rsidR="78BDC15B" w:rsidRPr="0FEB67EB">
        <w:rPr>
          <w:rFonts w:ascii="Times New Roman" w:eastAsia="Times New Roman" w:hAnsi="Times New Roman" w:cs="Times New Roman"/>
          <w:b/>
          <w:bCs/>
        </w:rPr>
        <w:t>.</w:t>
      </w:r>
      <w:r w:rsidR="78BDC15B" w:rsidRPr="0FEB67EB">
        <w:rPr>
          <w:rFonts w:ascii="Times New Roman" w:eastAsia="Times New Roman" w:hAnsi="Times New Roman" w:cs="Times New Roman"/>
        </w:rPr>
        <w:t xml:space="preserve"> The University will continue to monitor the status of this proclamation, </w:t>
      </w:r>
      <w:r w:rsidR="7C7DB917" w:rsidRPr="0FEB67EB">
        <w:rPr>
          <w:rFonts w:ascii="Times New Roman" w:eastAsia="Times New Roman" w:hAnsi="Times New Roman" w:cs="Times New Roman"/>
        </w:rPr>
        <w:t>and other</w:t>
      </w:r>
      <w:r w:rsidR="69CAD962" w:rsidRPr="0FEB67EB">
        <w:rPr>
          <w:rFonts w:ascii="Times New Roman" w:eastAsia="Times New Roman" w:hAnsi="Times New Roman" w:cs="Times New Roman"/>
        </w:rPr>
        <w:t xml:space="preserve"> related developments</w:t>
      </w:r>
      <w:r w:rsidR="78BDC15B" w:rsidRPr="0FEB67EB">
        <w:rPr>
          <w:rFonts w:ascii="Times New Roman" w:eastAsia="Times New Roman" w:hAnsi="Times New Roman" w:cs="Times New Roman"/>
        </w:rPr>
        <w:t xml:space="preserve">.  If colleges and MAU’s have questions about the impact of the proclamation on specific H-1B employees, please contact FASA, </w:t>
      </w:r>
      <w:r w:rsidR="17089D72" w:rsidRPr="0FEB67EB">
        <w:rPr>
          <w:rFonts w:ascii="Times New Roman" w:eastAsia="Times New Roman" w:hAnsi="Times New Roman" w:cs="Times New Roman"/>
        </w:rPr>
        <w:t xml:space="preserve">HR, </w:t>
      </w:r>
      <w:r w:rsidR="78BDC15B" w:rsidRPr="0FEB67EB">
        <w:rPr>
          <w:rFonts w:ascii="Times New Roman" w:eastAsia="Times New Roman" w:hAnsi="Times New Roman" w:cs="Times New Roman"/>
        </w:rPr>
        <w:t>OISS and OGC.</w:t>
      </w:r>
    </w:p>
    <w:p w14:paraId="48698BB3" w14:textId="50C3B74F" w:rsidR="5FD302E1" w:rsidRDefault="5FD302E1" w:rsidP="5FD302E1">
      <w:pPr>
        <w:spacing w:after="0"/>
        <w:rPr>
          <w:rFonts w:ascii="Times New Roman" w:eastAsia="Times New Roman" w:hAnsi="Times New Roman" w:cs="Times New Roman"/>
        </w:rPr>
      </w:pPr>
    </w:p>
    <w:p w14:paraId="7F59AE59" w14:textId="4CF61686" w:rsidR="5CFA02F2" w:rsidRDefault="0AFCCCCF" w:rsidP="0B1A3FF9">
      <w:pPr>
        <w:spacing w:after="0"/>
        <w:rPr>
          <w:rFonts w:ascii="Times New Roman" w:eastAsia="Times New Roman" w:hAnsi="Times New Roman" w:cs="Times New Roman"/>
        </w:rPr>
      </w:pPr>
      <w:r w:rsidRPr="0B1A3FF9">
        <w:rPr>
          <w:rFonts w:ascii="Times New Roman" w:eastAsia="Times New Roman" w:hAnsi="Times New Roman" w:cs="Times New Roman"/>
        </w:rPr>
        <w:t>Contact Information:</w:t>
      </w:r>
    </w:p>
    <w:p w14:paraId="1A935C2A" w14:textId="66DBB932" w:rsidR="243F6995" w:rsidRDefault="5E933063" w:rsidP="0B1A3FF9">
      <w:pPr>
        <w:spacing w:after="0"/>
        <w:rPr>
          <w:rFonts w:ascii="Times New Roman" w:eastAsia="Times New Roman" w:hAnsi="Times New Roman" w:cs="Times New Roman"/>
        </w:rPr>
      </w:pPr>
      <w:r w:rsidRPr="0B1A3FF9">
        <w:rPr>
          <w:rFonts w:ascii="Times New Roman" w:eastAsia="Times New Roman" w:hAnsi="Times New Roman" w:cs="Times New Roman"/>
        </w:rPr>
        <w:t>Office of International Students and Scholars</w:t>
      </w:r>
      <w:r w:rsidR="34CC5980" w:rsidRPr="0B1A3FF9">
        <w:rPr>
          <w:rFonts w:ascii="Times New Roman" w:eastAsia="Times New Roman" w:hAnsi="Times New Roman" w:cs="Times New Roman"/>
        </w:rPr>
        <w:t xml:space="preserve"> </w:t>
      </w:r>
      <w:r w:rsidR="34CC5980" w:rsidRPr="00774A80">
        <w:rPr>
          <w:rFonts w:ascii="Times New Roman" w:eastAsia="Times New Roman" w:hAnsi="Times New Roman" w:cs="Times New Roman"/>
        </w:rPr>
        <w:t>Employment-Based Visa Team:</w:t>
      </w:r>
      <w:r w:rsidR="34CC5980" w:rsidRPr="00774A80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2" w:history="1">
        <w:r w:rsidR="4731FEDA" w:rsidRPr="0B1A3FF9">
          <w:rPr>
            <w:rStyle w:val="Hyperlink"/>
            <w:rFonts w:ascii="Times New Roman" w:eastAsia="Times New Roman" w:hAnsi="Times New Roman" w:cs="Times New Roman"/>
          </w:rPr>
          <w:t>ebvisateam@msu.edu</w:t>
        </w:r>
      </w:hyperlink>
      <w:r w:rsidR="4731FEDA" w:rsidRPr="0B1A3FF9">
        <w:rPr>
          <w:rFonts w:ascii="Times New Roman" w:eastAsia="Times New Roman" w:hAnsi="Times New Roman" w:cs="Times New Roman"/>
        </w:rPr>
        <w:t xml:space="preserve"> </w:t>
      </w:r>
    </w:p>
    <w:p w14:paraId="1A868947" w14:textId="68CF0199" w:rsidR="243F6995" w:rsidRDefault="243F6995" w:rsidP="0B1A3FF9">
      <w:pPr>
        <w:spacing w:after="0"/>
        <w:rPr>
          <w:rFonts w:ascii="Times New Roman" w:eastAsia="Times New Roman" w:hAnsi="Times New Roman" w:cs="Times New Roman"/>
        </w:rPr>
      </w:pPr>
      <w:r w:rsidRPr="0B1A3FF9">
        <w:rPr>
          <w:rFonts w:ascii="Times New Roman" w:eastAsia="Times New Roman" w:hAnsi="Times New Roman" w:cs="Times New Roman"/>
        </w:rPr>
        <w:t xml:space="preserve">Faculty and Academic Staff Affairs: </w:t>
      </w:r>
      <w:hyperlink r:id="rId13">
        <w:r w:rsidRPr="0B1A3FF9">
          <w:rPr>
            <w:rStyle w:val="Hyperlink"/>
            <w:rFonts w:ascii="Times New Roman" w:eastAsia="Times New Roman" w:hAnsi="Times New Roman" w:cs="Times New Roman"/>
          </w:rPr>
          <w:t>fasaffairs@msu.edu</w:t>
        </w:r>
      </w:hyperlink>
      <w:r w:rsidRPr="0B1A3FF9">
        <w:rPr>
          <w:rFonts w:ascii="Times New Roman" w:eastAsia="Times New Roman" w:hAnsi="Times New Roman" w:cs="Times New Roman"/>
        </w:rPr>
        <w:t xml:space="preserve"> </w:t>
      </w:r>
    </w:p>
    <w:p w14:paraId="1C114D91" w14:textId="0D188D90" w:rsidR="243F6995" w:rsidRDefault="243F6995" w:rsidP="0B1A3FF9">
      <w:pPr>
        <w:spacing w:after="0"/>
        <w:rPr>
          <w:rFonts w:ascii="Times New Roman" w:eastAsia="Times New Roman" w:hAnsi="Times New Roman" w:cs="Times New Roman"/>
        </w:rPr>
      </w:pPr>
      <w:r w:rsidRPr="0B1A3FF9">
        <w:rPr>
          <w:rFonts w:ascii="Times New Roman" w:eastAsia="Times New Roman" w:hAnsi="Times New Roman" w:cs="Times New Roman"/>
        </w:rPr>
        <w:t>Human Resources:</w:t>
      </w:r>
      <w:r w:rsidR="02978B60" w:rsidRPr="0B1A3FF9">
        <w:rPr>
          <w:rFonts w:ascii="Times New Roman" w:eastAsia="Times New Roman" w:hAnsi="Times New Roman" w:cs="Times New Roman"/>
        </w:rPr>
        <w:t xml:space="preserve"> </w:t>
      </w:r>
      <w:hyperlink r:id="rId14">
        <w:r w:rsidR="02978B60" w:rsidRPr="0B1A3FF9">
          <w:rPr>
            <w:rStyle w:val="Hyperlink"/>
            <w:rFonts w:ascii="Times New Roman" w:eastAsia="Times New Roman" w:hAnsi="Times New Roman" w:cs="Times New Roman"/>
          </w:rPr>
          <w:t>SolutionsCenter@hr.msu.edu</w:t>
        </w:r>
      </w:hyperlink>
      <w:r w:rsidR="02978B60" w:rsidRPr="0B1A3FF9">
        <w:rPr>
          <w:rFonts w:ascii="Times New Roman" w:eastAsia="Times New Roman" w:hAnsi="Times New Roman" w:cs="Times New Roman"/>
        </w:rPr>
        <w:t xml:space="preserve"> </w:t>
      </w:r>
    </w:p>
    <w:p w14:paraId="5F253095" w14:textId="22CCCE6A" w:rsidR="3C1AC682" w:rsidRDefault="3C1AC682" w:rsidP="0B1A3FF9">
      <w:pPr>
        <w:spacing w:after="0"/>
        <w:rPr>
          <w:rFonts w:ascii="Times New Roman" w:eastAsia="Times New Roman" w:hAnsi="Times New Roman" w:cs="Times New Roman"/>
        </w:rPr>
      </w:pPr>
      <w:r w:rsidRPr="0B1A3FF9">
        <w:rPr>
          <w:rFonts w:ascii="Times New Roman" w:eastAsia="Times New Roman" w:hAnsi="Times New Roman" w:cs="Times New Roman"/>
        </w:rPr>
        <w:lastRenderedPageBreak/>
        <w:t xml:space="preserve">Office of General Counsel: </w:t>
      </w:r>
      <w:hyperlink r:id="rId15" w:history="1">
        <w:r w:rsidRPr="0B1A3FF9">
          <w:rPr>
            <w:rStyle w:val="Hyperlink"/>
            <w:rFonts w:ascii="Times New Roman" w:eastAsia="Times New Roman" w:hAnsi="Times New Roman" w:cs="Times New Roman"/>
          </w:rPr>
          <w:t>ogc@msu.edu</w:t>
        </w:r>
      </w:hyperlink>
      <w:r w:rsidR="0FEBCC51" w:rsidRPr="0B1A3FF9">
        <w:rPr>
          <w:rFonts w:ascii="Times New Roman" w:eastAsia="Times New Roman" w:hAnsi="Times New Roman" w:cs="Times New Roman"/>
        </w:rPr>
        <w:t xml:space="preserve"> </w:t>
      </w:r>
    </w:p>
    <w:p w14:paraId="35905CE9" w14:textId="21FD8718" w:rsidR="00EB72BF" w:rsidRPr="009020BF" w:rsidRDefault="00EB72BF" w:rsidP="009020BF">
      <w:pPr>
        <w:rPr>
          <w:rFonts w:ascii="Times New Roman" w:eastAsia="Times New Roman" w:hAnsi="Times New Roman" w:cs="Times New Roman"/>
        </w:rPr>
      </w:pPr>
    </w:p>
    <w:p w14:paraId="700A29BC" w14:textId="12E71F17" w:rsidR="60D04D22" w:rsidRDefault="60D04D22" w:rsidP="60D04D22"/>
    <w:sectPr w:rsidR="60D04D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5BBC" w14:textId="77777777" w:rsidR="00285909" w:rsidRDefault="00285909" w:rsidP="00EF7633">
      <w:pPr>
        <w:spacing w:after="0" w:line="240" w:lineRule="auto"/>
      </w:pPr>
      <w:r>
        <w:separator/>
      </w:r>
    </w:p>
  </w:endnote>
  <w:endnote w:type="continuationSeparator" w:id="0">
    <w:p w14:paraId="23B45226" w14:textId="77777777" w:rsidR="00285909" w:rsidRDefault="00285909" w:rsidP="00EF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6E7" w14:textId="77777777" w:rsidR="00EF7633" w:rsidRDefault="00EF7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10CA" w14:textId="77777777" w:rsidR="00EF7633" w:rsidRDefault="00EF7633">
    <w:pPr>
      <w:pStyle w:val="Footer"/>
    </w:pPr>
  </w:p>
  <w:p w14:paraId="7B28493D" w14:textId="09C2D47F" w:rsidR="00EF7633" w:rsidRDefault="0095216A" w:rsidP="00F35440">
    <w:pPr>
      <w:pStyle w:val="Footer"/>
    </w:pPr>
    <w:fldSimple w:instr="DOCPROPERTY iManageFooter \* MERGEFORMAT">
      <w:r>
        <w:t>#498061v1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4C07" w14:textId="77777777" w:rsidR="00EF7633" w:rsidRDefault="00EF7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C4AB" w14:textId="77777777" w:rsidR="00285909" w:rsidRDefault="00285909" w:rsidP="00EF7633">
      <w:pPr>
        <w:spacing w:after="0" w:line="240" w:lineRule="auto"/>
      </w:pPr>
      <w:r>
        <w:separator/>
      </w:r>
    </w:p>
  </w:footnote>
  <w:footnote w:type="continuationSeparator" w:id="0">
    <w:p w14:paraId="05A2736D" w14:textId="77777777" w:rsidR="00285909" w:rsidRDefault="00285909" w:rsidP="00EF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4385" w14:textId="77777777" w:rsidR="00EF7633" w:rsidRDefault="00EF7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FC55" w14:textId="77777777" w:rsidR="00EF7633" w:rsidRDefault="00EF7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4624" w14:textId="77777777" w:rsidR="00EF7633" w:rsidRDefault="00EF763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23C"/>
    <w:multiLevelType w:val="hybridMultilevel"/>
    <w:tmpl w:val="274E4596"/>
    <w:lvl w:ilvl="0" w:tplc="ED848F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B2D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6D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F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E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2E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48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C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3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CCF"/>
    <w:multiLevelType w:val="hybridMultilevel"/>
    <w:tmpl w:val="4112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918A"/>
    <w:multiLevelType w:val="hybridMultilevel"/>
    <w:tmpl w:val="EA46FD7A"/>
    <w:lvl w:ilvl="0" w:tplc="EBCC8C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C27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E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F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05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43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20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27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64E"/>
    <w:multiLevelType w:val="multilevel"/>
    <w:tmpl w:val="D186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E4EA7"/>
    <w:multiLevelType w:val="hybridMultilevel"/>
    <w:tmpl w:val="F97474C6"/>
    <w:lvl w:ilvl="0" w:tplc="3CAE6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2197"/>
    <w:multiLevelType w:val="hybridMultilevel"/>
    <w:tmpl w:val="4F561EDC"/>
    <w:lvl w:ilvl="0" w:tplc="4008C8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8A9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C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5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49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CB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9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4D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D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AA6B"/>
    <w:multiLevelType w:val="hybridMultilevel"/>
    <w:tmpl w:val="18523FA8"/>
    <w:lvl w:ilvl="0" w:tplc="60FC0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58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AB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84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C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0D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A1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A4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CEF"/>
    <w:multiLevelType w:val="multilevel"/>
    <w:tmpl w:val="4174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C2545"/>
    <w:multiLevelType w:val="hybridMultilevel"/>
    <w:tmpl w:val="20FE087E"/>
    <w:lvl w:ilvl="0" w:tplc="05ECA050">
      <w:start w:val="1"/>
      <w:numFmt w:val="bullet"/>
      <w:lvlText w:val="o"/>
      <w:lvlJc w:val="left"/>
      <w:pPr>
        <w:tabs>
          <w:tab w:val="num" w:pos="720"/>
        </w:tabs>
        <w:ind w:left="2520" w:hanging="360"/>
      </w:pPr>
      <w:rPr>
        <w:rFonts w:ascii="Courier New" w:hAnsi="Courier New" w:hint="default"/>
        <w:sz w:val="20"/>
      </w:rPr>
    </w:lvl>
    <w:lvl w:ilvl="1" w:tplc="C6AE84F0" w:tentative="1">
      <w:start w:val="1"/>
      <w:numFmt w:val="bullet"/>
      <w:lvlText w:val="o"/>
      <w:lvlJc w:val="left"/>
      <w:pPr>
        <w:tabs>
          <w:tab w:val="num" w:pos="1440"/>
        </w:tabs>
        <w:ind w:left="3240" w:hanging="360"/>
      </w:pPr>
      <w:rPr>
        <w:rFonts w:ascii="Courier New" w:hAnsi="Courier New" w:hint="default"/>
        <w:sz w:val="20"/>
      </w:rPr>
    </w:lvl>
    <w:lvl w:ilvl="2" w:tplc="6F22DAC6" w:tentative="1">
      <w:start w:val="1"/>
      <w:numFmt w:val="bullet"/>
      <w:lvlText w:val=""/>
      <w:lvlJc w:val="left"/>
      <w:pPr>
        <w:tabs>
          <w:tab w:val="num" w:pos="2160"/>
        </w:tabs>
        <w:ind w:left="3960" w:hanging="360"/>
      </w:pPr>
      <w:rPr>
        <w:rFonts w:ascii="Wingdings" w:hAnsi="Wingdings" w:hint="default"/>
        <w:sz w:val="20"/>
      </w:rPr>
    </w:lvl>
    <w:lvl w:ilvl="3" w:tplc="6134A768" w:tentative="1">
      <w:start w:val="1"/>
      <w:numFmt w:val="bullet"/>
      <w:lvlText w:val=""/>
      <w:lvlJc w:val="left"/>
      <w:pPr>
        <w:tabs>
          <w:tab w:val="num" w:pos="2880"/>
        </w:tabs>
        <w:ind w:left="4680" w:hanging="360"/>
      </w:pPr>
      <w:rPr>
        <w:rFonts w:ascii="Wingdings" w:hAnsi="Wingdings" w:hint="default"/>
        <w:sz w:val="20"/>
      </w:rPr>
    </w:lvl>
    <w:lvl w:ilvl="4" w:tplc="CC08FF2C" w:tentative="1">
      <w:start w:val="1"/>
      <w:numFmt w:val="bullet"/>
      <w:lvlText w:val=""/>
      <w:lvlJc w:val="left"/>
      <w:pPr>
        <w:tabs>
          <w:tab w:val="num" w:pos="3600"/>
        </w:tabs>
        <w:ind w:left="5400" w:hanging="360"/>
      </w:pPr>
      <w:rPr>
        <w:rFonts w:ascii="Wingdings" w:hAnsi="Wingdings" w:hint="default"/>
        <w:sz w:val="20"/>
      </w:rPr>
    </w:lvl>
    <w:lvl w:ilvl="5" w:tplc="ED1CC8EE" w:tentative="1">
      <w:start w:val="1"/>
      <w:numFmt w:val="bullet"/>
      <w:lvlText w:val=""/>
      <w:lvlJc w:val="left"/>
      <w:pPr>
        <w:tabs>
          <w:tab w:val="num" w:pos="4320"/>
        </w:tabs>
        <w:ind w:left="6120" w:hanging="360"/>
      </w:pPr>
      <w:rPr>
        <w:rFonts w:ascii="Wingdings" w:hAnsi="Wingdings" w:hint="default"/>
        <w:sz w:val="20"/>
      </w:rPr>
    </w:lvl>
    <w:lvl w:ilvl="6" w:tplc="D180A94E" w:tentative="1">
      <w:start w:val="1"/>
      <w:numFmt w:val="bullet"/>
      <w:lvlText w:val=""/>
      <w:lvlJc w:val="left"/>
      <w:pPr>
        <w:tabs>
          <w:tab w:val="num" w:pos="5040"/>
        </w:tabs>
        <w:ind w:left="6840" w:hanging="360"/>
      </w:pPr>
      <w:rPr>
        <w:rFonts w:ascii="Wingdings" w:hAnsi="Wingdings" w:hint="default"/>
        <w:sz w:val="20"/>
      </w:rPr>
    </w:lvl>
    <w:lvl w:ilvl="7" w:tplc="AB2431F8" w:tentative="1">
      <w:start w:val="1"/>
      <w:numFmt w:val="bullet"/>
      <w:lvlText w:val=""/>
      <w:lvlJc w:val="left"/>
      <w:pPr>
        <w:tabs>
          <w:tab w:val="num" w:pos="5760"/>
        </w:tabs>
        <w:ind w:left="7560" w:hanging="360"/>
      </w:pPr>
      <w:rPr>
        <w:rFonts w:ascii="Wingdings" w:hAnsi="Wingdings" w:hint="default"/>
        <w:sz w:val="20"/>
      </w:rPr>
    </w:lvl>
    <w:lvl w:ilvl="8" w:tplc="64DA5F76" w:tentative="1">
      <w:start w:val="1"/>
      <w:numFmt w:val="bullet"/>
      <w:lvlText w:val=""/>
      <w:lvlJc w:val="left"/>
      <w:pPr>
        <w:tabs>
          <w:tab w:val="num" w:pos="64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16DE8"/>
    <w:multiLevelType w:val="multilevel"/>
    <w:tmpl w:val="63BE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DB078F"/>
    <w:multiLevelType w:val="multilevel"/>
    <w:tmpl w:val="461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071F36"/>
    <w:multiLevelType w:val="hybridMultilevel"/>
    <w:tmpl w:val="32043CC8"/>
    <w:lvl w:ilvl="0" w:tplc="569E50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DE58C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BAE48D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6E768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5ECC31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320252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A4605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447CA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BDA2FC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69E147"/>
    <w:multiLevelType w:val="hybridMultilevel"/>
    <w:tmpl w:val="0358BE60"/>
    <w:lvl w:ilvl="0" w:tplc="226CE0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E66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AB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0C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5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8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F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E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C1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E6FA0"/>
    <w:multiLevelType w:val="hybridMultilevel"/>
    <w:tmpl w:val="159E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1446"/>
    <w:multiLevelType w:val="multilevel"/>
    <w:tmpl w:val="F2C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17A31"/>
    <w:multiLevelType w:val="hybridMultilevel"/>
    <w:tmpl w:val="BC8CE910"/>
    <w:lvl w:ilvl="0" w:tplc="26FA9F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DA0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2F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AB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02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E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01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E8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CE12"/>
    <w:multiLevelType w:val="hybridMultilevel"/>
    <w:tmpl w:val="0BAC22F4"/>
    <w:lvl w:ilvl="0" w:tplc="69D800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AD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47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6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9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C1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5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1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D5799"/>
    <w:multiLevelType w:val="multilevel"/>
    <w:tmpl w:val="8EC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97637C"/>
    <w:multiLevelType w:val="hybridMultilevel"/>
    <w:tmpl w:val="CA56EC84"/>
    <w:lvl w:ilvl="0" w:tplc="1DBC3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C7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8F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43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2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F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AE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F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4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022BA"/>
    <w:multiLevelType w:val="hybridMultilevel"/>
    <w:tmpl w:val="D9FE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3282"/>
    <w:multiLevelType w:val="hybridMultilevel"/>
    <w:tmpl w:val="E6E0E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8BD7"/>
    <w:multiLevelType w:val="hybridMultilevel"/>
    <w:tmpl w:val="8D5EDBD6"/>
    <w:lvl w:ilvl="0" w:tplc="1A0802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934C5C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A50FA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5A863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78C98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4C8B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B92E03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5E465B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6944B43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E2D5627"/>
    <w:multiLevelType w:val="multilevel"/>
    <w:tmpl w:val="BF3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162A7E"/>
    <w:multiLevelType w:val="hybridMultilevel"/>
    <w:tmpl w:val="98EE8DF8"/>
    <w:lvl w:ilvl="0" w:tplc="C8226D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EC865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C2D8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D44D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AED8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342C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8819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2EFA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D037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D72DF"/>
    <w:multiLevelType w:val="multilevel"/>
    <w:tmpl w:val="62A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50815E"/>
    <w:multiLevelType w:val="hybridMultilevel"/>
    <w:tmpl w:val="207CBEE0"/>
    <w:lvl w:ilvl="0" w:tplc="429A72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EEE30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01E9DA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C8EF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33CE4E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13A62A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22315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F0594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6B21E1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F129DD"/>
    <w:multiLevelType w:val="hybridMultilevel"/>
    <w:tmpl w:val="8E58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B4827"/>
    <w:multiLevelType w:val="multilevel"/>
    <w:tmpl w:val="69240382"/>
    <w:lvl w:ilvl="0">
      <w:start w:val="1"/>
      <w:numFmt w:val="bullet"/>
      <w:lvlText w:val=""/>
      <w:lvlJc w:val="left"/>
      <w:pPr>
        <w:tabs>
          <w:tab w:val="num" w:pos="72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F6C0B"/>
    <w:multiLevelType w:val="multilevel"/>
    <w:tmpl w:val="78F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20C22"/>
    <w:multiLevelType w:val="hybridMultilevel"/>
    <w:tmpl w:val="FFFFFFFF"/>
    <w:lvl w:ilvl="0" w:tplc="23607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CEF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24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80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6C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6D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2A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29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43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663973">
    <w:abstractNumId w:val="29"/>
  </w:num>
  <w:num w:numId="2" w16cid:durableId="248001456">
    <w:abstractNumId w:val="25"/>
  </w:num>
  <w:num w:numId="3" w16cid:durableId="1540777215">
    <w:abstractNumId w:val="21"/>
  </w:num>
  <w:num w:numId="4" w16cid:durableId="112217072">
    <w:abstractNumId w:val="23"/>
  </w:num>
  <w:num w:numId="5" w16cid:durableId="1883593004">
    <w:abstractNumId w:val="18"/>
  </w:num>
  <w:num w:numId="6" w16cid:durableId="1261836492">
    <w:abstractNumId w:val="12"/>
  </w:num>
  <w:num w:numId="7" w16cid:durableId="521360361">
    <w:abstractNumId w:val="5"/>
  </w:num>
  <w:num w:numId="8" w16cid:durableId="1680810588">
    <w:abstractNumId w:val="6"/>
  </w:num>
  <w:num w:numId="9" w16cid:durableId="1925996152">
    <w:abstractNumId w:val="11"/>
  </w:num>
  <w:num w:numId="10" w16cid:durableId="1010528103">
    <w:abstractNumId w:val="16"/>
  </w:num>
  <w:num w:numId="11" w16cid:durableId="380331564">
    <w:abstractNumId w:val="0"/>
  </w:num>
  <w:num w:numId="12" w16cid:durableId="1845240902">
    <w:abstractNumId w:val="15"/>
  </w:num>
  <w:num w:numId="13" w16cid:durableId="2030374913">
    <w:abstractNumId w:val="2"/>
  </w:num>
  <w:num w:numId="14" w16cid:durableId="1942030145">
    <w:abstractNumId w:val="7"/>
  </w:num>
  <w:num w:numId="15" w16cid:durableId="391512528">
    <w:abstractNumId w:val="19"/>
  </w:num>
  <w:num w:numId="16" w16cid:durableId="74865296">
    <w:abstractNumId w:val="1"/>
  </w:num>
  <w:num w:numId="17" w16cid:durableId="2013754454">
    <w:abstractNumId w:val="9"/>
  </w:num>
  <w:num w:numId="18" w16cid:durableId="1358702582">
    <w:abstractNumId w:val="22"/>
  </w:num>
  <w:num w:numId="19" w16cid:durableId="23363266">
    <w:abstractNumId w:val="17"/>
  </w:num>
  <w:num w:numId="20" w16cid:durableId="152576082">
    <w:abstractNumId w:val="10"/>
  </w:num>
  <w:num w:numId="21" w16cid:durableId="1263994051">
    <w:abstractNumId w:val="3"/>
  </w:num>
  <w:num w:numId="22" w16cid:durableId="974602619">
    <w:abstractNumId w:val="24"/>
  </w:num>
  <w:num w:numId="23" w16cid:durableId="1053650589">
    <w:abstractNumId w:val="20"/>
  </w:num>
  <w:num w:numId="24" w16cid:durableId="1252735582">
    <w:abstractNumId w:val="26"/>
  </w:num>
  <w:num w:numId="25" w16cid:durableId="60640524">
    <w:abstractNumId w:val="4"/>
  </w:num>
  <w:num w:numId="26" w16cid:durableId="247424895">
    <w:abstractNumId w:val="13"/>
  </w:num>
  <w:num w:numId="27" w16cid:durableId="104887914">
    <w:abstractNumId w:val="27"/>
  </w:num>
  <w:num w:numId="28" w16cid:durableId="373969874">
    <w:abstractNumId w:val="8"/>
  </w:num>
  <w:num w:numId="29" w16cid:durableId="298191097">
    <w:abstractNumId w:val="14"/>
  </w:num>
  <w:num w:numId="30" w16cid:durableId="2733708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B2F73"/>
    <w:rsid w:val="000376B6"/>
    <w:rsid w:val="000E692F"/>
    <w:rsid w:val="0012171E"/>
    <w:rsid w:val="00185734"/>
    <w:rsid w:val="001B0771"/>
    <w:rsid w:val="00212769"/>
    <w:rsid w:val="00214B48"/>
    <w:rsid w:val="00222E80"/>
    <w:rsid w:val="0024777C"/>
    <w:rsid w:val="002527F5"/>
    <w:rsid w:val="0026528F"/>
    <w:rsid w:val="00285909"/>
    <w:rsid w:val="002912DC"/>
    <w:rsid w:val="002A480A"/>
    <w:rsid w:val="002B6B39"/>
    <w:rsid w:val="002E1C3B"/>
    <w:rsid w:val="002F33BB"/>
    <w:rsid w:val="002F564F"/>
    <w:rsid w:val="003034B1"/>
    <w:rsid w:val="00310E4D"/>
    <w:rsid w:val="003133D1"/>
    <w:rsid w:val="0031688E"/>
    <w:rsid w:val="003D7043"/>
    <w:rsid w:val="003D766E"/>
    <w:rsid w:val="003F14D2"/>
    <w:rsid w:val="00422BB2"/>
    <w:rsid w:val="004639DF"/>
    <w:rsid w:val="004642E0"/>
    <w:rsid w:val="00464909"/>
    <w:rsid w:val="00483D4C"/>
    <w:rsid w:val="004952BC"/>
    <w:rsid w:val="004A18BF"/>
    <w:rsid w:val="004B61A2"/>
    <w:rsid w:val="004F48FB"/>
    <w:rsid w:val="0051688C"/>
    <w:rsid w:val="00566CB3"/>
    <w:rsid w:val="005804F0"/>
    <w:rsid w:val="00590550"/>
    <w:rsid w:val="0059745A"/>
    <w:rsid w:val="005C0481"/>
    <w:rsid w:val="005C6F35"/>
    <w:rsid w:val="005C6F8F"/>
    <w:rsid w:val="005E00A9"/>
    <w:rsid w:val="005F1392"/>
    <w:rsid w:val="0061509A"/>
    <w:rsid w:val="00631EDE"/>
    <w:rsid w:val="00657E74"/>
    <w:rsid w:val="006878DC"/>
    <w:rsid w:val="006C0BF0"/>
    <w:rsid w:val="0076776C"/>
    <w:rsid w:val="00774A80"/>
    <w:rsid w:val="007A674A"/>
    <w:rsid w:val="007D4A89"/>
    <w:rsid w:val="007E36B5"/>
    <w:rsid w:val="007EB3AD"/>
    <w:rsid w:val="00801006"/>
    <w:rsid w:val="0082558A"/>
    <w:rsid w:val="00860D75"/>
    <w:rsid w:val="008A353F"/>
    <w:rsid w:val="009020BF"/>
    <w:rsid w:val="0093332C"/>
    <w:rsid w:val="00935B03"/>
    <w:rsid w:val="0095216A"/>
    <w:rsid w:val="00957DA8"/>
    <w:rsid w:val="009D3600"/>
    <w:rsid w:val="00A01DD0"/>
    <w:rsid w:val="00A1735E"/>
    <w:rsid w:val="00A224A3"/>
    <w:rsid w:val="00A34DD3"/>
    <w:rsid w:val="00A40B6C"/>
    <w:rsid w:val="00AC3B0A"/>
    <w:rsid w:val="00B05339"/>
    <w:rsid w:val="00B4AB28"/>
    <w:rsid w:val="00B726E3"/>
    <w:rsid w:val="00B94E2F"/>
    <w:rsid w:val="00BA209B"/>
    <w:rsid w:val="00BE60BE"/>
    <w:rsid w:val="00C979BA"/>
    <w:rsid w:val="00CD6225"/>
    <w:rsid w:val="00CF4534"/>
    <w:rsid w:val="00CF6156"/>
    <w:rsid w:val="00D06B00"/>
    <w:rsid w:val="00D33A93"/>
    <w:rsid w:val="00D84086"/>
    <w:rsid w:val="00DA44FD"/>
    <w:rsid w:val="00DC4330"/>
    <w:rsid w:val="00DD44AD"/>
    <w:rsid w:val="00DE7A87"/>
    <w:rsid w:val="00E3446A"/>
    <w:rsid w:val="00E66EB3"/>
    <w:rsid w:val="00E72426"/>
    <w:rsid w:val="00E86BAF"/>
    <w:rsid w:val="00EB72BF"/>
    <w:rsid w:val="00EC1F06"/>
    <w:rsid w:val="00ED1BB9"/>
    <w:rsid w:val="00ED5B0B"/>
    <w:rsid w:val="00EE7686"/>
    <w:rsid w:val="00EF7633"/>
    <w:rsid w:val="00F2084B"/>
    <w:rsid w:val="00F35440"/>
    <w:rsid w:val="00F369B0"/>
    <w:rsid w:val="00F437FD"/>
    <w:rsid w:val="00FB5C9A"/>
    <w:rsid w:val="00FD7D17"/>
    <w:rsid w:val="00FE24B9"/>
    <w:rsid w:val="00FE64C0"/>
    <w:rsid w:val="01265358"/>
    <w:rsid w:val="0151AD15"/>
    <w:rsid w:val="01C69952"/>
    <w:rsid w:val="01D094B3"/>
    <w:rsid w:val="021BA7C3"/>
    <w:rsid w:val="0232FE62"/>
    <w:rsid w:val="024DF20A"/>
    <w:rsid w:val="02978B60"/>
    <w:rsid w:val="033969EF"/>
    <w:rsid w:val="037ADB99"/>
    <w:rsid w:val="043A42EF"/>
    <w:rsid w:val="044943C7"/>
    <w:rsid w:val="044EAD9D"/>
    <w:rsid w:val="05329A95"/>
    <w:rsid w:val="056209F6"/>
    <w:rsid w:val="058B76BF"/>
    <w:rsid w:val="058E027E"/>
    <w:rsid w:val="05F78EC0"/>
    <w:rsid w:val="060C8D38"/>
    <w:rsid w:val="0611FEEA"/>
    <w:rsid w:val="066A0DA7"/>
    <w:rsid w:val="0674584B"/>
    <w:rsid w:val="067579C0"/>
    <w:rsid w:val="068812A5"/>
    <w:rsid w:val="069B95EB"/>
    <w:rsid w:val="06BB7F4D"/>
    <w:rsid w:val="06CDBBEB"/>
    <w:rsid w:val="06E2C3F0"/>
    <w:rsid w:val="0787D580"/>
    <w:rsid w:val="07B21E8E"/>
    <w:rsid w:val="0826DF7B"/>
    <w:rsid w:val="0861A536"/>
    <w:rsid w:val="0890B035"/>
    <w:rsid w:val="0918611C"/>
    <w:rsid w:val="09DE25B7"/>
    <w:rsid w:val="09F10633"/>
    <w:rsid w:val="09F7B86A"/>
    <w:rsid w:val="0A3FA36B"/>
    <w:rsid w:val="0A4BB12F"/>
    <w:rsid w:val="0A575CCE"/>
    <w:rsid w:val="0AB1C12A"/>
    <w:rsid w:val="0AD1AE08"/>
    <w:rsid w:val="0AF1C352"/>
    <w:rsid w:val="0AFCCCCF"/>
    <w:rsid w:val="0B1A3FF9"/>
    <w:rsid w:val="0B41CF98"/>
    <w:rsid w:val="0B940C9D"/>
    <w:rsid w:val="0B9D3A56"/>
    <w:rsid w:val="0BEB7C75"/>
    <w:rsid w:val="0BF64326"/>
    <w:rsid w:val="0C04EDC6"/>
    <w:rsid w:val="0C40979C"/>
    <w:rsid w:val="0C4BC1F4"/>
    <w:rsid w:val="0CC6296F"/>
    <w:rsid w:val="0CFD69F3"/>
    <w:rsid w:val="0D139C4D"/>
    <w:rsid w:val="0D4F3B66"/>
    <w:rsid w:val="0E037CD8"/>
    <w:rsid w:val="0EEB7741"/>
    <w:rsid w:val="0F1DEBD1"/>
    <w:rsid w:val="0F20BDC1"/>
    <w:rsid w:val="0F347062"/>
    <w:rsid w:val="0F89C301"/>
    <w:rsid w:val="0FBEF670"/>
    <w:rsid w:val="0FDF6969"/>
    <w:rsid w:val="0FEB67EB"/>
    <w:rsid w:val="0FEBCC51"/>
    <w:rsid w:val="103FBD32"/>
    <w:rsid w:val="1045EAFA"/>
    <w:rsid w:val="109DA13C"/>
    <w:rsid w:val="1208993B"/>
    <w:rsid w:val="120A7C6A"/>
    <w:rsid w:val="1283AD1E"/>
    <w:rsid w:val="12D292A8"/>
    <w:rsid w:val="12F5CABC"/>
    <w:rsid w:val="12FAE889"/>
    <w:rsid w:val="1354259C"/>
    <w:rsid w:val="13C27586"/>
    <w:rsid w:val="1421C4DD"/>
    <w:rsid w:val="144017B2"/>
    <w:rsid w:val="14B303D5"/>
    <w:rsid w:val="153B05F7"/>
    <w:rsid w:val="15668844"/>
    <w:rsid w:val="15721B51"/>
    <w:rsid w:val="158DE464"/>
    <w:rsid w:val="15DBE6E7"/>
    <w:rsid w:val="16258F64"/>
    <w:rsid w:val="16AC7802"/>
    <w:rsid w:val="16E6C95D"/>
    <w:rsid w:val="16F8718C"/>
    <w:rsid w:val="17089D72"/>
    <w:rsid w:val="17185FDA"/>
    <w:rsid w:val="17599BAB"/>
    <w:rsid w:val="17F2108E"/>
    <w:rsid w:val="182ECB85"/>
    <w:rsid w:val="183A2AAE"/>
    <w:rsid w:val="186D3854"/>
    <w:rsid w:val="18FDB628"/>
    <w:rsid w:val="195AC5EA"/>
    <w:rsid w:val="1A8471E1"/>
    <w:rsid w:val="1A8CD640"/>
    <w:rsid w:val="1AEFDA26"/>
    <w:rsid w:val="1B338DF9"/>
    <w:rsid w:val="1B5E337B"/>
    <w:rsid w:val="1BA5F0B3"/>
    <w:rsid w:val="1BF0C598"/>
    <w:rsid w:val="1C25C5AE"/>
    <w:rsid w:val="1C35D90C"/>
    <w:rsid w:val="1C4FA519"/>
    <w:rsid w:val="1CA54D72"/>
    <w:rsid w:val="1E28ABE8"/>
    <w:rsid w:val="1E5A8AAD"/>
    <w:rsid w:val="1E7B4820"/>
    <w:rsid w:val="1E90CE73"/>
    <w:rsid w:val="1EBC30E4"/>
    <w:rsid w:val="1F0D410F"/>
    <w:rsid w:val="1F9B0ACA"/>
    <w:rsid w:val="2013D883"/>
    <w:rsid w:val="201699C2"/>
    <w:rsid w:val="2019F1D6"/>
    <w:rsid w:val="207660DA"/>
    <w:rsid w:val="20A0AD24"/>
    <w:rsid w:val="20ECD529"/>
    <w:rsid w:val="20FCC770"/>
    <w:rsid w:val="211B7843"/>
    <w:rsid w:val="2197AB5C"/>
    <w:rsid w:val="21A07C97"/>
    <w:rsid w:val="21CAA4C9"/>
    <w:rsid w:val="21E140DE"/>
    <w:rsid w:val="2328A5EC"/>
    <w:rsid w:val="23A30B13"/>
    <w:rsid w:val="23A6D1EA"/>
    <w:rsid w:val="23B3C1BE"/>
    <w:rsid w:val="23BC575F"/>
    <w:rsid w:val="23ED6DB4"/>
    <w:rsid w:val="242EEA28"/>
    <w:rsid w:val="243F6995"/>
    <w:rsid w:val="256A46A4"/>
    <w:rsid w:val="257B72BA"/>
    <w:rsid w:val="25A8D5B4"/>
    <w:rsid w:val="25BAE6F4"/>
    <w:rsid w:val="266D7B9D"/>
    <w:rsid w:val="266EA0D1"/>
    <w:rsid w:val="26CA4C29"/>
    <w:rsid w:val="270CA6CD"/>
    <w:rsid w:val="287A1441"/>
    <w:rsid w:val="28DADBCB"/>
    <w:rsid w:val="2994A783"/>
    <w:rsid w:val="29A15718"/>
    <w:rsid w:val="2A88D262"/>
    <w:rsid w:val="2AB5DE31"/>
    <w:rsid w:val="2C3A419B"/>
    <w:rsid w:val="2C46B904"/>
    <w:rsid w:val="2C68C52E"/>
    <w:rsid w:val="2C6E6620"/>
    <w:rsid w:val="2C7BD984"/>
    <w:rsid w:val="2C7FD239"/>
    <w:rsid w:val="2D257297"/>
    <w:rsid w:val="2D3E015E"/>
    <w:rsid w:val="2D41B233"/>
    <w:rsid w:val="2D4B4CEE"/>
    <w:rsid w:val="2D708F92"/>
    <w:rsid w:val="2DA6DC78"/>
    <w:rsid w:val="2DD0F0DD"/>
    <w:rsid w:val="2DDCD622"/>
    <w:rsid w:val="2F09FE75"/>
    <w:rsid w:val="2F1E1AB6"/>
    <w:rsid w:val="2F252EB5"/>
    <w:rsid w:val="2F6FB8BC"/>
    <w:rsid w:val="3028C231"/>
    <w:rsid w:val="30D4FE99"/>
    <w:rsid w:val="3131E1CD"/>
    <w:rsid w:val="31752C56"/>
    <w:rsid w:val="31D02E16"/>
    <w:rsid w:val="327B786E"/>
    <w:rsid w:val="32FBA7E3"/>
    <w:rsid w:val="33066299"/>
    <w:rsid w:val="332011B6"/>
    <w:rsid w:val="33754ED9"/>
    <w:rsid w:val="33AE1D3E"/>
    <w:rsid w:val="3476D7BE"/>
    <w:rsid w:val="34CC5980"/>
    <w:rsid w:val="35D59D18"/>
    <w:rsid w:val="3645B41E"/>
    <w:rsid w:val="37297281"/>
    <w:rsid w:val="373D529B"/>
    <w:rsid w:val="376E36B8"/>
    <w:rsid w:val="379D2B51"/>
    <w:rsid w:val="3803ABC0"/>
    <w:rsid w:val="381B18A6"/>
    <w:rsid w:val="3862A9A4"/>
    <w:rsid w:val="38723694"/>
    <w:rsid w:val="3882A2FF"/>
    <w:rsid w:val="38C44111"/>
    <w:rsid w:val="39231A6F"/>
    <w:rsid w:val="392351AE"/>
    <w:rsid w:val="395FFEA3"/>
    <w:rsid w:val="3985218A"/>
    <w:rsid w:val="3AAB3D09"/>
    <w:rsid w:val="3AD37744"/>
    <w:rsid w:val="3B54CC2B"/>
    <w:rsid w:val="3B73C52E"/>
    <w:rsid w:val="3BA151CF"/>
    <w:rsid w:val="3BAA2899"/>
    <w:rsid w:val="3BAEB66C"/>
    <w:rsid w:val="3BBAF679"/>
    <w:rsid w:val="3C1AC682"/>
    <w:rsid w:val="3C2980E5"/>
    <w:rsid w:val="3C4AB1A5"/>
    <w:rsid w:val="3DC5E511"/>
    <w:rsid w:val="3DCD596C"/>
    <w:rsid w:val="3DDA6CC4"/>
    <w:rsid w:val="3E1712F5"/>
    <w:rsid w:val="3EAD32FC"/>
    <w:rsid w:val="3FCBB647"/>
    <w:rsid w:val="4039DED9"/>
    <w:rsid w:val="40D34ECC"/>
    <w:rsid w:val="40D48FDF"/>
    <w:rsid w:val="40F2D373"/>
    <w:rsid w:val="4144B29E"/>
    <w:rsid w:val="4176AED9"/>
    <w:rsid w:val="418184D6"/>
    <w:rsid w:val="41F5F6DE"/>
    <w:rsid w:val="42D166FF"/>
    <w:rsid w:val="42F4596D"/>
    <w:rsid w:val="4313AD22"/>
    <w:rsid w:val="431C7611"/>
    <w:rsid w:val="43204E2D"/>
    <w:rsid w:val="44B0574D"/>
    <w:rsid w:val="45ED8A79"/>
    <w:rsid w:val="460DDA24"/>
    <w:rsid w:val="4618866A"/>
    <w:rsid w:val="463DAC9F"/>
    <w:rsid w:val="464C2294"/>
    <w:rsid w:val="4696D82A"/>
    <w:rsid w:val="46D5EA37"/>
    <w:rsid w:val="472A6928"/>
    <w:rsid w:val="473184C4"/>
    <w:rsid w:val="4731FEDA"/>
    <w:rsid w:val="476AD51B"/>
    <w:rsid w:val="477EE2DB"/>
    <w:rsid w:val="47AFF382"/>
    <w:rsid w:val="47DF1FE5"/>
    <w:rsid w:val="47E21B80"/>
    <w:rsid w:val="48408759"/>
    <w:rsid w:val="48B38D85"/>
    <w:rsid w:val="495EBE47"/>
    <w:rsid w:val="4A1B463A"/>
    <w:rsid w:val="4A423FB6"/>
    <w:rsid w:val="4A499069"/>
    <w:rsid w:val="4A6137B9"/>
    <w:rsid w:val="4A6E536F"/>
    <w:rsid w:val="4A8E6228"/>
    <w:rsid w:val="4A993F40"/>
    <w:rsid w:val="4B36822D"/>
    <w:rsid w:val="4B6D60EF"/>
    <w:rsid w:val="4B8C9773"/>
    <w:rsid w:val="4BA1AAEE"/>
    <w:rsid w:val="4BACDFC0"/>
    <w:rsid w:val="4BD9F7F6"/>
    <w:rsid w:val="4C19422E"/>
    <w:rsid w:val="4C3194B5"/>
    <w:rsid w:val="4C5CAC7D"/>
    <w:rsid w:val="4CA26B1B"/>
    <w:rsid w:val="4CE234C5"/>
    <w:rsid w:val="4D209F09"/>
    <w:rsid w:val="4D4E0769"/>
    <w:rsid w:val="4D520401"/>
    <w:rsid w:val="4D54981E"/>
    <w:rsid w:val="4D6051FC"/>
    <w:rsid w:val="4DD9D16B"/>
    <w:rsid w:val="4E34DEAE"/>
    <w:rsid w:val="4E43A6F0"/>
    <w:rsid w:val="4E854507"/>
    <w:rsid w:val="4EB5895D"/>
    <w:rsid w:val="4EEB8457"/>
    <w:rsid w:val="4F4EEA59"/>
    <w:rsid w:val="4FEE0524"/>
    <w:rsid w:val="50148A7E"/>
    <w:rsid w:val="50291F15"/>
    <w:rsid w:val="508313A8"/>
    <w:rsid w:val="50CFB322"/>
    <w:rsid w:val="51329CF8"/>
    <w:rsid w:val="5177A45A"/>
    <w:rsid w:val="51BCF6A1"/>
    <w:rsid w:val="51E0553F"/>
    <w:rsid w:val="520C9AF3"/>
    <w:rsid w:val="52A49FB1"/>
    <w:rsid w:val="52AEE5DD"/>
    <w:rsid w:val="533456FF"/>
    <w:rsid w:val="5593D80F"/>
    <w:rsid w:val="55A96E5E"/>
    <w:rsid w:val="55EB28B8"/>
    <w:rsid w:val="5601F3C8"/>
    <w:rsid w:val="560CC6B8"/>
    <w:rsid w:val="568769A9"/>
    <w:rsid w:val="56A85875"/>
    <w:rsid w:val="56D20758"/>
    <w:rsid w:val="582E5762"/>
    <w:rsid w:val="59B250F1"/>
    <w:rsid w:val="59F18812"/>
    <w:rsid w:val="5B051F88"/>
    <w:rsid w:val="5B616178"/>
    <w:rsid w:val="5B6D7E29"/>
    <w:rsid w:val="5C0EE467"/>
    <w:rsid w:val="5C6AD0E0"/>
    <w:rsid w:val="5CBD99F7"/>
    <w:rsid w:val="5CFA02F2"/>
    <w:rsid w:val="5DA4D78B"/>
    <w:rsid w:val="5DE9BC79"/>
    <w:rsid w:val="5E060853"/>
    <w:rsid w:val="5E17E53E"/>
    <w:rsid w:val="5E3B2F73"/>
    <w:rsid w:val="5E933063"/>
    <w:rsid w:val="5E941902"/>
    <w:rsid w:val="5F6F0409"/>
    <w:rsid w:val="5F893872"/>
    <w:rsid w:val="5FD302E1"/>
    <w:rsid w:val="6080681D"/>
    <w:rsid w:val="608687E7"/>
    <w:rsid w:val="60A78438"/>
    <w:rsid w:val="60BEBEAB"/>
    <w:rsid w:val="60D04D22"/>
    <w:rsid w:val="618F07B7"/>
    <w:rsid w:val="6192E8A3"/>
    <w:rsid w:val="61B552D9"/>
    <w:rsid w:val="61FAB60A"/>
    <w:rsid w:val="620DD90F"/>
    <w:rsid w:val="6233AF14"/>
    <w:rsid w:val="623F0A16"/>
    <w:rsid w:val="63589D5F"/>
    <w:rsid w:val="638069CD"/>
    <w:rsid w:val="639EA9E3"/>
    <w:rsid w:val="63E89BD7"/>
    <w:rsid w:val="644F3536"/>
    <w:rsid w:val="64B6AF3A"/>
    <w:rsid w:val="64CD875F"/>
    <w:rsid w:val="64F11B77"/>
    <w:rsid w:val="6517DAC7"/>
    <w:rsid w:val="65386B42"/>
    <w:rsid w:val="65A97BBC"/>
    <w:rsid w:val="65C1AA12"/>
    <w:rsid w:val="6614C539"/>
    <w:rsid w:val="6682A0F3"/>
    <w:rsid w:val="670D7CA0"/>
    <w:rsid w:val="6718441E"/>
    <w:rsid w:val="6770B9D0"/>
    <w:rsid w:val="679BFBBB"/>
    <w:rsid w:val="6806B526"/>
    <w:rsid w:val="68A35F6F"/>
    <w:rsid w:val="697CD1E8"/>
    <w:rsid w:val="69C898B4"/>
    <w:rsid w:val="69CAD962"/>
    <w:rsid w:val="6A16B8D8"/>
    <w:rsid w:val="6AC3F8C3"/>
    <w:rsid w:val="6BE0E4E9"/>
    <w:rsid w:val="6C618B44"/>
    <w:rsid w:val="6C90C15A"/>
    <w:rsid w:val="6CB5B690"/>
    <w:rsid w:val="6D219BC4"/>
    <w:rsid w:val="6D2EDA7A"/>
    <w:rsid w:val="6D9A33CE"/>
    <w:rsid w:val="6DB70C22"/>
    <w:rsid w:val="6DCDFE2A"/>
    <w:rsid w:val="6E6B7EA8"/>
    <w:rsid w:val="6EC15AC5"/>
    <w:rsid w:val="6F2685FC"/>
    <w:rsid w:val="6F3F7007"/>
    <w:rsid w:val="6F52FEFA"/>
    <w:rsid w:val="6F89E316"/>
    <w:rsid w:val="6FA6F418"/>
    <w:rsid w:val="6FBBE54F"/>
    <w:rsid w:val="70799A4C"/>
    <w:rsid w:val="7180CBCE"/>
    <w:rsid w:val="71BBF336"/>
    <w:rsid w:val="71F55902"/>
    <w:rsid w:val="724ADBAA"/>
    <w:rsid w:val="731BEEDC"/>
    <w:rsid w:val="735B7D9E"/>
    <w:rsid w:val="73C73A59"/>
    <w:rsid w:val="745EABAC"/>
    <w:rsid w:val="757D1ECC"/>
    <w:rsid w:val="75B2B82B"/>
    <w:rsid w:val="75C3CA54"/>
    <w:rsid w:val="7653B3AA"/>
    <w:rsid w:val="76632570"/>
    <w:rsid w:val="76B89E9B"/>
    <w:rsid w:val="77527F4B"/>
    <w:rsid w:val="778319D4"/>
    <w:rsid w:val="78734FCE"/>
    <w:rsid w:val="78BDC15B"/>
    <w:rsid w:val="78CEC538"/>
    <w:rsid w:val="79D4E889"/>
    <w:rsid w:val="7A29F4D4"/>
    <w:rsid w:val="7ABD2FBE"/>
    <w:rsid w:val="7AC67B75"/>
    <w:rsid w:val="7B381288"/>
    <w:rsid w:val="7B5D281F"/>
    <w:rsid w:val="7BC4F6A0"/>
    <w:rsid w:val="7C095ECE"/>
    <w:rsid w:val="7C40A543"/>
    <w:rsid w:val="7C7DB917"/>
    <w:rsid w:val="7D060325"/>
    <w:rsid w:val="7D5179DF"/>
    <w:rsid w:val="7DAA0DA1"/>
    <w:rsid w:val="7EDEA37F"/>
    <w:rsid w:val="7EFF2CB3"/>
    <w:rsid w:val="7F5017B0"/>
    <w:rsid w:val="7FA2226A"/>
    <w:rsid w:val="7FEBC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2F73"/>
  <w15:chartTrackingRefBased/>
  <w15:docId w15:val="{8B4FB31E-81F1-4F04-9969-E9A7EF6D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D04D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734"/>
    <w:rPr>
      <w:color w:val="467886"/>
      <w:u w:val="single"/>
    </w:rPr>
  </w:style>
  <w:style w:type="paragraph" w:styleId="Revision">
    <w:name w:val="Revision"/>
    <w:hidden/>
    <w:uiPriority w:val="99"/>
    <w:semiHidden/>
    <w:rsid w:val="001857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33"/>
  </w:style>
  <w:style w:type="paragraph" w:styleId="Footer">
    <w:name w:val="footer"/>
    <w:basedOn w:val="Normal"/>
    <w:link w:val="FooterChar"/>
    <w:uiPriority w:val="99"/>
    <w:unhideWhenUsed/>
    <w:rsid w:val="00EF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33"/>
  </w:style>
  <w:style w:type="character" w:styleId="UnresolvedMention">
    <w:name w:val="Unresolved Mention"/>
    <w:basedOn w:val="DefaultParagraphFont"/>
    <w:uiPriority w:val="99"/>
    <w:semiHidden/>
    <w:unhideWhenUsed/>
    <w:rsid w:val="00214B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8D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saffairs@msu.e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ebvisateam@msu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msu.edu/ua/hiring/faculty-academic-staff/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ogc@msu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lutionsCenter@hr.msu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UGC!498061.1</documentid>
  <senderid>PASRICH6</senderid>
  <senderemail>PASRICH6@MSU.EDU</senderemail>
  <lastmodified>2025-10-23T23:46:00.0000000-04:00</lastmodified>
  <database>UGC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9a6e96-27cc-4888-9e32-aed5af49d2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EFC1CEF359648BC0C8AD096DB2D41" ma:contentTypeVersion="18" ma:contentTypeDescription="Create a new document." ma:contentTypeScope="" ma:versionID="9bae4c1ee0a769ded16b7b55b24911dd">
  <xsd:schema xmlns:xsd="http://www.w3.org/2001/XMLSchema" xmlns:xs="http://www.w3.org/2001/XMLSchema" xmlns:p="http://schemas.microsoft.com/office/2006/metadata/properties" xmlns:ns3="a94f2dbf-9df7-40be-9b58-819c85ef70a0" xmlns:ns4="c29a6e96-27cc-4888-9e32-aed5af49d252" targetNamespace="http://schemas.microsoft.com/office/2006/metadata/properties" ma:root="true" ma:fieldsID="4775115dcc44d43f0d66eea32609c208" ns3:_="" ns4:_="">
    <xsd:import namespace="a94f2dbf-9df7-40be-9b58-819c85ef70a0"/>
    <xsd:import namespace="c29a6e96-27cc-4888-9e32-aed5af49d2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2dbf-9df7-40be-9b58-819c85ef7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a6e96-27cc-4888-9e32-aed5af49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340C7-D0F6-44CB-9977-9C8F24977EC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BFC4699-F5E6-4088-867F-44A84B903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CB5D-0195-4E8A-BA3C-EB56D5222104}">
  <ds:schemaRefs>
    <ds:schemaRef ds:uri="http://schemas.microsoft.com/office/2006/metadata/properties"/>
    <ds:schemaRef ds:uri="http://schemas.microsoft.com/office/infopath/2007/PartnerControls"/>
    <ds:schemaRef ds:uri="c29a6e96-27cc-4888-9e32-aed5af49d252"/>
  </ds:schemaRefs>
</ds:datastoreItem>
</file>

<file path=customXml/itemProps4.xml><?xml version="1.0" encoding="utf-8"?>
<ds:datastoreItem xmlns:ds="http://schemas.openxmlformats.org/officeDocument/2006/customXml" ds:itemID="{BB8233F5-D059-4C36-8FC9-6BF4F96D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2dbf-9df7-40be-9b58-819c85ef70a0"/>
    <ds:schemaRef ds:uri="c29a6e96-27cc-4888-9e32-aed5af49d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Schmidtke, Nikki</dc:creator>
  <cp:keywords/>
  <dc:description/>
  <cp:lastModifiedBy>Schmidtke, Nikki</cp:lastModifiedBy>
  <cp:revision>5</cp:revision>
  <dcterms:created xsi:type="dcterms:W3CDTF">2025-11-25T15:50:00Z</dcterms:created>
  <dcterms:modified xsi:type="dcterms:W3CDTF">2025-11-25T15:52:00Z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#498061v1</vt:lpwstr>
  </property>
  <property fmtid="{D5CDD505-2E9C-101B-9397-08002B2CF9AE}" pid="3" name="ContentTypeId">
    <vt:lpwstr>0x010100068EFC1CEF359648BC0C8AD096DB2D41</vt:lpwstr>
  </property>
</Properties>
</file>